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06" w:rsidRPr="004B0B8D" w:rsidRDefault="004B0B8D" w:rsidP="004B0B8D">
      <w:pPr>
        <w:spacing w:after="0" w:line="240" w:lineRule="auto"/>
        <w:ind w:right="-6492"/>
        <w:rPr>
          <w:i/>
          <w:color w:val="A6A6A6" w:themeColor="background1" w:themeShade="A6"/>
          <w:sz w:val="24"/>
          <w:szCs w:val="24"/>
        </w:rPr>
      </w:pPr>
      <w:bookmarkStart w:id="0" w:name="_GoBack"/>
      <w:bookmarkEnd w:id="0"/>
      <w:r w:rsidRPr="004B0B8D">
        <w:rPr>
          <w:i/>
          <w:color w:val="A6A6A6" w:themeColor="background1" w:themeShade="A6"/>
          <w:sz w:val="24"/>
          <w:szCs w:val="24"/>
        </w:rPr>
        <w:t>Š</w:t>
      </w:r>
      <w:r w:rsidR="00063846" w:rsidRPr="004B0B8D">
        <w:rPr>
          <w:i/>
          <w:color w:val="A6A6A6" w:themeColor="background1" w:themeShade="A6"/>
          <w:sz w:val="24"/>
          <w:szCs w:val="24"/>
        </w:rPr>
        <w:t>ablona pro tvorbu školního akčního plánu</w:t>
      </w:r>
    </w:p>
    <w:p w:rsidR="004B0B8D" w:rsidRPr="004B0B8D" w:rsidRDefault="004B0B8D" w:rsidP="004B0B8D">
      <w:pPr>
        <w:spacing w:after="0" w:line="240" w:lineRule="auto"/>
        <w:ind w:right="-6492"/>
        <w:rPr>
          <w:i/>
          <w:color w:val="A6A6A6" w:themeColor="background1" w:themeShade="A6"/>
          <w:sz w:val="24"/>
          <w:szCs w:val="24"/>
        </w:rPr>
      </w:pPr>
      <w:r w:rsidRPr="004B0B8D">
        <w:rPr>
          <w:i/>
          <w:color w:val="A6A6A6" w:themeColor="background1" w:themeShade="A6"/>
          <w:sz w:val="24"/>
          <w:szCs w:val="24"/>
        </w:rPr>
        <w:t>Příloha č. 2 Metodiky tvorby školního akčního plánu</w:t>
      </w:r>
    </w:p>
    <w:p w:rsidR="004B0B8D" w:rsidRPr="004B0B8D" w:rsidRDefault="004B0B8D" w:rsidP="00215E06">
      <w:pPr>
        <w:spacing w:before="120" w:after="0" w:line="240" w:lineRule="auto"/>
        <w:ind w:right="-6492"/>
        <w:rPr>
          <w:i/>
          <w:sz w:val="24"/>
          <w:szCs w:val="24"/>
        </w:rPr>
      </w:pPr>
    </w:p>
    <w:p w:rsidR="004B0B8D" w:rsidRDefault="004B0B8D" w:rsidP="004B0B8D">
      <w:pPr>
        <w:pStyle w:val="Default"/>
      </w:pPr>
    </w:p>
    <w:p w:rsidR="004B0B8D" w:rsidRPr="004B0B8D" w:rsidRDefault="004B0B8D" w:rsidP="004B0B8D">
      <w:pPr>
        <w:spacing w:before="120" w:after="0" w:line="240" w:lineRule="auto"/>
        <w:ind w:right="-6492"/>
        <w:rPr>
          <w:sz w:val="24"/>
          <w:szCs w:val="24"/>
        </w:rPr>
      </w:pPr>
    </w:p>
    <w:p w:rsidR="00215E06" w:rsidRPr="005525E4" w:rsidRDefault="00215E06" w:rsidP="00215E06">
      <w:pPr>
        <w:spacing w:before="120" w:after="0" w:line="240" w:lineRule="auto"/>
        <w:ind w:right="-6492"/>
        <w:rPr>
          <w:b/>
          <w:sz w:val="40"/>
          <w:szCs w:val="40"/>
        </w:rPr>
      </w:pPr>
      <w:r w:rsidRPr="00FF7F7D">
        <w:rPr>
          <w:b/>
          <w:sz w:val="40"/>
          <w:szCs w:val="40"/>
        </w:rPr>
        <w:t>Školní akční plán</w:t>
      </w:r>
      <w:r>
        <w:rPr>
          <w:b/>
          <w:sz w:val="40"/>
          <w:szCs w:val="40"/>
        </w:rPr>
        <w:t xml:space="preserve"> rozvoje vzdělávání na období 2016(17) až 2019</w:t>
      </w:r>
    </w:p>
    <w:p w:rsidR="00215E06" w:rsidRDefault="00215E06" w:rsidP="00215E06">
      <w:pPr>
        <w:spacing w:before="120" w:after="0" w:line="240" w:lineRule="auto"/>
        <w:ind w:right="-6492"/>
        <w:rPr>
          <w:sz w:val="24"/>
          <w:szCs w:val="24"/>
        </w:rPr>
      </w:pPr>
    </w:p>
    <w:p w:rsidR="00215E06" w:rsidRDefault="00215E06" w:rsidP="00215E06">
      <w:pPr>
        <w:spacing w:before="120" w:after="0" w:line="240" w:lineRule="auto"/>
        <w:ind w:right="-6492"/>
        <w:rPr>
          <w:sz w:val="24"/>
          <w:szCs w:val="24"/>
        </w:rPr>
      </w:pPr>
    </w:p>
    <w:p w:rsidR="00215E06" w:rsidRPr="0040579D" w:rsidRDefault="00215E06" w:rsidP="00215E06">
      <w:pPr>
        <w:spacing w:before="120" w:after="0" w:line="240" w:lineRule="auto"/>
        <w:ind w:right="-6492"/>
        <w:rPr>
          <w:sz w:val="24"/>
          <w:szCs w:val="24"/>
        </w:rPr>
      </w:pPr>
      <w:r w:rsidRPr="0040579D">
        <w:rPr>
          <w:sz w:val="24"/>
          <w:szCs w:val="24"/>
        </w:rPr>
        <w:t xml:space="preserve">Název školy: </w:t>
      </w:r>
      <w:r w:rsidR="0066078B">
        <w:rPr>
          <w:sz w:val="24"/>
          <w:szCs w:val="24"/>
        </w:rPr>
        <w:tab/>
      </w:r>
      <w:r w:rsidRPr="0040579D">
        <w:rPr>
          <w:sz w:val="24"/>
          <w:szCs w:val="24"/>
        </w:rPr>
        <w:t>Xxxxxxxxxxxxxxxxxxxxxxxxxxxxxxxxxx</w:t>
      </w:r>
    </w:p>
    <w:p w:rsidR="00215E06" w:rsidRPr="0040579D" w:rsidRDefault="00215E06" w:rsidP="00215E06">
      <w:pPr>
        <w:spacing w:before="120" w:after="0" w:line="240" w:lineRule="auto"/>
        <w:ind w:right="-6492"/>
        <w:rPr>
          <w:sz w:val="24"/>
          <w:szCs w:val="24"/>
        </w:rPr>
      </w:pPr>
      <w:r w:rsidRPr="0040579D">
        <w:rPr>
          <w:sz w:val="24"/>
          <w:szCs w:val="24"/>
        </w:rPr>
        <w:t xml:space="preserve">Adresa školy: </w:t>
      </w:r>
      <w:r w:rsidR="0066078B">
        <w:rPr>
          <w:sz w:val="24"/>
          <w:szCs w:val="24"/>
        </w:rPr>
        <w:tab/>
      </w:r>
      <w:r w:rsidRPr="0040579D">
        <w:rPr>
          <w:sz w:val="24"/>
          <w:szCs w:val="24"/>
        </w:rPr>
        <w:t>Xxxxxxxxxxxxxxxxxxxxxxxxxxxxxxxxxx</w:t>
      </w:r>
    </w:p>
    <w:p w:rsidR="00215E06" w:rsidRPr="0040579D" w:rsidRDefault="00215E06" w:rsidP="00215E06">
      <w:pPr>
        <w:spacing w:before="120" w:after="0" w:line="240" w:lineRule="auto"/>
        <w:ind w:right="-6492"/>
        <w:rPr>
          <w:sz w:val="24"/>
          <w:szCs w:val="24"/>
        </w:rPr>
      </w:pPr>
      <w:r w:rsidRPr="0040579D">
        <w:rPr>
          <w:sz w:val="24"/>
          <w:szCs w:val="24"/>
        </w:rPr>
        <w:t>RED</w:t>
      </w:r>
      <w:r>
        <w:rPr>
          <w:sz w:val="24"/>
          <w:szCs w:val="24"/>
        </w:rPr>
        <w:t xml:space="preserve"> </w:t>
      </w:r>
      <w:r w:rsidRPr="0040579D">
        <w:rPr>
          <w:sz w:val="24"/>
          <w:szCs w:val="24"/>
        </w:rPr>
        <w:t>IZO školy: Xxxxxxxxxxxxxxxxxxxxxxxxxxxxxxxxxx</w:t>
      </w:r>
    </w:p>
    <w:p w:rsidR="00215E06" w:rsidRPr="0040579D" w:rsidRDefault="00215E06" w:rsidP="00215E06">
      <w:pPr>
        <w:spacing w:before="120" w:after="0" w:line="240" w:lineRule="auto"/>
        <w:ind w:right="-6492"/>
        <w:rPr>
          <w:sz w:val="24"/>
          <w:szCs w:val="24"/>
        </w:rPr>
      </w:pPr>
      <w:r w:rsidRPr="0040579D">
        <w:rPr>
          <w:sz w:val="24"/>
          <w:szCs w:val="24"/>
        </w:rPr>
        <w:t xml:space="preserve">Ředitel školy: </w:t>
      </w:r>
      <w:r w:rsidR="0066078B">
        <w:rPr>
          <w:sz w:val="24"/>
          <w:szCs w:val="24"/>
        </w:rPr>
        <w:tab/>
      </w:r>
      <w:r w:rsidRPr="0040579D">
        <w:rPr>
          <w:sz w:val="24"/>
          <w:szCs w:val="24"/>
        </w:rPr>
        <w:t>Xxxxxxxxxxxxxxxxxxxxxxxxxxx</w:t>
      </w:r>
    </w:p>
    <w:p w:rsidR="00215E06" w:rsidRDefault="00215E06" w:rsidP="00215E06"/>
    <w:p w:rsidR="00215E06" w:rsidRDefault="00215E06" w:rsidP="00215E06">
      <w:pPr>
        <w:spacing w:after="0" w:line="240" w:lineRule="auto"/>
        <w:ind w:right="-6492"/>
        <w:rPr>
          <w:sz w:val="24"/>
          <w:szCs w:val="24"/>
        </w:rPr>
      </w:pPr>
      <w:r>
        <w:rPr>
          <w:sz w:val="24"/>
          <w:szCs w:val="24"/>
        </w:rPr>
        <w:t>Měsíc, rok:</w:t>
      </w:r>
    </w:p>
    <w:p w:rsidR="00215E06" w:rsidRDefault="00215E06" w:rsidP="00215E06"/>
    <w:p w:rsidR="004B0B8D" w:rsidRDefault="004B0B8D" w:rsidP="00215E06"/>
    <w:p w:rsidR="00215E06" w:rsidRPr="004B0B8D" w:rsidRDefault="00215E06" w:rsidP="00215E06">
      <w:pPr>
        <w:rPr>
          <w:bCs/>
          <w:i/>
          <w:color w:val="A6A6A6" w:themeColor="background1" w:themeShade="A6"/>
        </w:rPr>
      </w:pPr>
      <w:r w:rsidRPr="004B0B8D">
        <w:rPr>
          <w:bCs/>
          <w:i/>
          <w:color w:val="A6A6A6" w:themeColor="background1" w:themeShade="A6"/>
        </w:rPr>
        <w:t>Pozn.: V</w:t>
      </w:r>
      <w:r w:rsidR="004B0B8D">
        <w:rPr>
          <w:bCs/>
          <w:i/>
          <w:color w:val="A6A6A6" w:themeColor="background1" w:themeShade="A6"/>
        </w:rPr>
        <w:t>e školním akčním</w:t>
      </w:r>
      <w:r w:rsidRPr="004B0B8D">
        <w:rPr>
          <w:bCs/>
          <w:i/>
          <w:color w:val="A6A6A6" w:themeColor="background1" w:themeShade="A6"/>
        </w:rPr>
        <w:t xml:space="preserve"> plánu je </w:t>
      </w:r>
      <w:r w:rsidR="004B0B8D">
        <w:rPr>
          <w:bCs/>
          <w:i/>
          <w:color w:val="A6A6A6" w:themeColor="background1" w:themeShade="A6"/>
        </w:rPr>
        <w:t>nezbytné</w:t>
      </w:r>
      <w:r w:rsidRPr="004B0B8D">
        <w:rPr>
          <w:bCs/>
          <w:i/>
          <w:color w:val="A6A6A6" w:themeColor="background1" w:themeShade="A6"/>
        </w:rPr>
        <w:t xml:space="preserve"> zpracovat všechny povinné oblasti intervencí. Ty může škola rozšířit podle svých vlastních priorit o další oblasti. Řádky v tabulkách pro jednotlivé priority je </w:t>
      </w:r>
      <w:r w:rsidR="004B0B8D">
        <w:rPr>
          <w:bCs/>
          <w:i/>
          <w:color w:val="A6A6A6" w:themeColor="background1" w:themeShade="A6"/>
        </w:rPr>
        <w:t>možno</w:t>
      </w:r>
      <w:r w:rsidRPr="004B0B8D">
        <w:rPr>
          <w:bCs/>
          <w:i/>
          <w:color w:val="A6A6A6" w:themeColor="background1" w:themeShade="A6"/>
        </w:rPr>
        <w:t xml:space="preserve"> podle potřeby přidávat</w:t>
      </w:r>
      <w:r w:rsidR="004B0B8D" w:rsidRPr="004B0B8D">
        <w:rPr>
          <w:bCs/>
          <w:i/>
          <w:color w:val="A6A6A6" w:themeColor="background1" w:themeShade="A6"/>
        </w:rPr>
        <w:t>,</w:t>
      </w:r>
      <w:r w:rsidR="004B0B8D">
        <w:rPr>
          <w:bCs/>
          <w:i/>
          <w:color w:val="A6A6A6" w:themeColor="background1" w:themeShade="A6"/>
        </w:rPr>
        <w:t xml:space="preserve"> nebo </w:t>
      </w:r>
      <w:r w:rsidRPr="004B0B8D">
        <w:rPr>
          <w:bCs/>
          <w:i/>
          <w:color w:val="A6A6A6" w:themeColor="background1" w:themeShade="A6"/>
        </w:rPr>
        <w:t>mazat.</w:t>
      </w:r>
    </w:p>
    <w:p w:rsidR="00215E06" w:rsidRDefault="00215E06" w:rsidP="00792797">
      <w:pPr>
        <w:spacing w:after="0" w:line="240" w:lineRule="auto"/>
        <w:rPr>
          <w:bCs/>
          <w:i/>
        </w:rPr>
      </w:pPr>
    </w:p>
    <w:p w:rsidR="00792797" w:rsidRDefault="00792797" w:rsidP="00792797">
      <w:pPr>
        <w:spacing w:after="0" w:line="240" w:lineRule="auto"/>
        <w:rPr>
          <w:bCs/>
          <w:i/>
        </w:rPr>
      </w:pPr>
    </w:p>
    <w:p w:rsidR="00792797" w:rsidRDefault="00792797" w:rsidP="00792797">
      <w:pPr>
        <w:spacing w:after="0" w:line="240" w:lineRule="auto"/>
        <w:rPr>
          <w:bCs/>
          <w:i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001043"/>
        <w:docPartObj>
          <w:docPartGallery w:val="Table of Contents"/>
          <w:docPartUnique/>
        </w:docPartObj>
      </w:sdtPr>
      <w:sdtEndPr/>
      <w:sdtContent>
        <w:p w:rsidR="00792797" w:rsidRPr="00FF7F7D" w:rsidRDefault="00792797" w:rsidP="00792797">
          <w:pPr>
            <w:pStyle w:val="Nadpisobsahu"/>
            <w:spacing w:before="0" w:line="240" w:lineRule="auto"/>
            <w:ind w:right="-6492"/>
            <w:jc w:val="both"/>
            <w:rPr>
              <w:rFonts w:asciiTheme="minorHAnsi" w:hAnsiTheme="minorHAnsi"/>
              <w:sz w:val="22"/>
              <w:szCs w:val="22"/>
            </w:rPr>
          </w:pPr>
          <w:r w:rsidRPr="00FF7F7D">
            <w:rPr>
              <w:rFonts w:asciiTheme="minorHAnsi" w:hAnsiTheme="minorHAnsi"/>
              <w:b w:val="0"/>
              <w:color w:val="000000" w:themeColor="text1"/>
              <w:sz w:val="22"/>
              <w:szCs w:val="22"/>
            </w:rPr>
            <w:t>Obsah</w:t>
          </w:r>
        </w:p>
        <w:p w:rsidR="00CC03BF" w:rsidRDefault="00792797">
          <w:pPr>
            <w:pStyle w:val="Obsah1"/>
            <w:rPr>
              <w:rFonts w:eastAsiaTheme="minorEastAsia"/>
              <w:b w:val="0"/>
              <w:lang w:eastAsia="cs-CZ"/>
            </w:rPr>
          </w:pPr>
          <w:r w:rsidRPr="00FF7F7D">
            <w:fldChar w:fldCharType="begin"/>
          </w:r>
          <w:r w:rsidRPr="00FF7F7D">
            <w:instrText xml:space="preserve"> TOC \o "1-3" \h \z \u </w:instrText>
          </w:r>
          <w:r w:rsidRPr="00FF7F7D">
            <w:fldChar w:fldCharType="separate"/>
          </w:r>
          <w:hyperlink w:anchor="_Toc461611633" w:history="1">
            <w:r w:rsidR="00CC03BF" w:rsidRPr="00AF4031">
              <w:rPr>
                <w:rStyle w:val="Hypertextovodkaz"/>
              </w:rPr>
              <w:t>1. Charakteristika školy</w:t>
            </w:r>
            <w:r w:rsidR="00CC03BF">
              <w:rPr>
                <w:webHidden/>
              </w:rPr>
              <w:tab/>
            </w:r>
            <w:r w:rsidR="00CC03BF">
              <w:rPr>
                <w:webHidden/>
              </w:rPr>
              <w:fldChar w:fldCharType="begin"/>
            </w:r>
            <w:r w:rsidR="00CC03BF">
              <w:rPr>
                <w:webHidden/>
              </w:rPr>
              <w:instrText xml:space="preserve"> PAGEREF _Toc461611633 \h </w:instrText>
            </w:r>
            <w:r w:rsidR="00CC03BF">
              <w:rPr>
                <w:webHidden/>
              </w:rPr>
            </w:r>
            <w:r w:rsidR="00CC03BF">
              <w:rPr>
                <w:webHidden/>
              </w:rPr>
              <w:fldChar w:fldCharType="separate"/>
            </w:r>
            <w:r w:rsidR="00CC03BF">
              <w:rPr>
                <w:webHidden/>
              </w:rPr>
              <w:t>3</w:t>
            </w:r>
            <w:r w:rsidR="00CC03BF">
              <w:rPr>
                <w:webHidden/>
              </w:rPr>
              <w:fldChar w:fldCharType="end"/>
            </w:r>
          </w:hyperlink>
        </w:p>
        <w:p w:rsidR="00CC03BF" w:rsidRDefault="00E5079F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461611634" w:history="1">
            <w:r w:rsidR="00CC03BF" w:rsidRPr="00AF4031">
              <w:rPr>
                <w:rStyle w:val="Hypertextovodkaz"/>
              </w:rPr>
              <w:t>2. Analýza stavu a potřeb</w:t>
            </w:r>
            <w:r w:rsidR="00CC03BF">
              <w:rPr>
                <w:webHidden/>
              </w:rPr>
              <w:tab/>
            </w:r>
            <w:r w:rsidR="00CC03BF">
              <w:rPr>
                <w:webHidden/>
              </w:rPr>
              <w:fldChar w:fldCharType="begin"/>
            </w:r>
            <w:r w:rsidR="00CC03BF">
              <w:rPr>
                <w:webHidden/>
              </w:rPr>
              <w:instrText xml:space="preserve"> PAGEREF _Toc461611634 \h </w:instrText>
            </w:r>
            <w:r w:rsidR="00CC03BF">
              <w:rPr>
                <w:webHidden/>
              </w:rPr>
            </w:r>
            <w:r w:rsidR="00CC03BF">
              <w:rPr>
                <w:webHidden/>
              </w:rPr>
              <w:fldChar w:fldCharType="separate"/>
            </w:r>
            <w:r w:rsidR="00CC03BF">
              <w:rPr>
                <w:webHidden/>
              </w:rPr>
              <w:t>3</w:t>
            </w:r>
            <w:r w:rsidR="00CC03BF">
              <w:rPr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35" w:history="1">
            <w:r w:rsidR="00CC03BF" w:rsidRPr="00AF4031">
              <w:rPr>
                <w:rStyle w:val="Hypertextovodkaz"/>
                <w:noProof/>
              </w:rPr>
              <w:t>2.1 Rozvoj kariérového poradenství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_Toc461611635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36" w:history="1">
            <w:r w:rsidR="00CC03BF" w:rsidRPr="00AF4031">
              <w:rPr>
                <w:rStyle w:val="Hypertextovodkaz"/>
                <w:noProof/>
              </w:rPr>
              <w:t>2.2 Podpora kompetencí k podnikavosti, iniciativě a kreativitě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_Toc461611636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37" w:history="1">
            <w:r w:rsidR="00CC03BF" w:rsidRPr="00AF4031">
              <w:rPr>
                <w:rStyle w:val="Hypertextovodkaz"/>
                <w:noProof/>
              </w:rPr>
              <w:t>2.3 Podpora polytechnického vzdělání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_Toc461611637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38" w:history="1">
            <w:r w:rsidR="00CC03BF" w:rsidRPr="00AF4031">
              <w:rPr>
                <w:rStyle w:val="Hypertextovodkaz"/>
                <w:noProof/>
              </w:rPr>
              <w:t>2.4 Podpora odborného vzdělávání včetně spolupráce škol a zaměstnavatelů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_Toc461611638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39" w:history="1">
            <w:r w:rsidR="00CC03BF" w:rsidRPr="00AF4031">
              <w:rPr>
                <w:rStyle w:val="Hypertextovodkaz"/>
                <w:noProof/>
              </w:rPr>
              <w:t>2.5 Rozvoj škol jako center celoživotního učení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_Toc461611639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0" w:history="1">
            <w:r w:rsidR="00CC03BF" w:rsidRPr="00AF4031">
              <w:rPr>
                <w:rStyle w:val="Hypertextovodkaz"/>
                <w:noProof/>
              </w:rPr>
              <w:t>2.6 Podpora inkluze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_Toc461611640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1" w:history="1">
            <w:r w:rsidR="00CC03BF" w:rsidRPr="00AF4031">
              <w:rPr>
                <w:rStyle w:val="Hypertextovodkaz"/>
                <w:noProof/>
              </w:rPr>
              <w:t>2.7 Xxxxxxxxxxxxx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_Toc461611641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4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2" w:history="1">
            <w:r w:rsidR="00CC03BF" w:rsidRPr="00AF4031">
              <w:rPr>
                <w:rStyle w:val="Hypertextovodkaz"/>
                <w:noProof/>
              </w:rPr>
              <w:t>2.8 Xxxxxxxxxxxx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_Toc461611642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4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461611643" w:history="1">
            <w:r w:rsidR="00CC03BF" w:rsidRPr="00AF4031">
              <w:rPr>
                <w:rStyle w:val="Hypertextovodkaz"/>
              </w:rPr>
              <w:t>3. Stanovení strategických oblastí</w:t>
            </w:r>
            <w:r w:rsidR="00CC03BF">
              <w:rPr>
                <w:webHidden/>
              </w:rPr>
              <w:tab/>
            </w:r>
            <w:r w:rsidR="00CC03BF">
              <w:rPr>
                <w:webHidden/>
              </w:rPr>
              <w:fldChar w:fldCharType="begin"/>
            </w:r>
            <w:r w:rsidR="00CC03BF">
              <w:rPr>
                <w:webHidden/>
              </w:rPr>
              <w:instrText xml:space="preserve"> PAGEREF _Toc461611643 \h </w:instrText>
            </w:r>
            <w:r w:rsidR="00CC03BF">
              <w:rPr>
                <w:webHidden/>
              </w:rPr>
            </w:r>
            <w:r w:rsidR="00CC03BF">
              <w:rPr>
                <w:webHidden/>
              </w:rPr>
              <w:fldChar w:fldCharType="separate"/>
            </w:r>
            <w:r w:rsidR="00CC03BF">
              <w:rPr>
                <w:webHidden/>
              </w:rPr>
              <w:t>4</w:t>
            </w:r>
            <w:r w:rsidR="00CC03BF">
              <w:rPr>
                <w:webHidden/>
              </w:rPr>
              <w:fldChar w:fldCharType="end"/>
            </w:r>
          </w:hyperlink>
        </w:p>
        <w:p w:rsidR="00CC03BF" w:rsidRDefault="00E5079F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461611644" w:history="1">
            <w:r w:rsidR="00CC03BF" w:rsidRPr="00AF4031">
              <w:rPr>
                <w:rStyle w:val="Hypertextovodkaz"/>
              </w:rPr>
              <w:t>4. Návrh řešení - školní akční plán</w:t>
            </w:r>
            <w:r w:rsidR="00CC03BF">
              <w:rPr>
                <w:webHidden/>
              </w:rPr>
              <w:tab/>
            </w:r>
            <w:r w:rsidR="00CC03BF">
              <w:rPr>
                <w:webHidden/>
              </w:rPr>
              <w:fldChar w:fldCharType="begin"/>
            </w:r>
            <w:r w:rsidR="00CC03BF">
              <w:rPr>
                <w:webHidden/>
              </w:rPr>
              <w:instrText xml:space="preserve"> PAGEREF _Toc461611644 \h </w:instrText>
            </w:r>
            <w:r w:rsidR="00CC03BF">
              <w:rPr>
                <w:webHidden/>
              </w:rPr>
            </w:r>
            <w:r w:rsidR="00CC03BF">
              <w:rPr>
                <w:webHidden/>
              </w:rPr>
              <w:fldChar w:fldCharType="separate"/>
            </w:r>
            <w:r w:rsidR="00CC03BF">
              <w:rPr>
                <w:webHidden/>
              </w:rPr>
              <w:t>5</w:t>
            </w:r>
            <w:r w:rsidR="00CC03BF">
              <w:rPr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5" w:history="1">
            <w:r w:rsidR="00CC03BF" w:rsidRPr="00AF4031">
              <w:rPr>
                <w:rStyle w:val="Hypertextovodkaz"/>
                <w:noProof/>
              </w:rPr>
              <w:t>4.1 Rozvoj kariérového poradenství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_Toc461611645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5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6" w:history="1">
            <w:r w:rsidR="00CC03BF" w:rsidRPr="00AF4031">
              <w:rPr>
                <w:rStyle w:val="Hypertextovodkaz"/>
                <w:noProof/>
              </w:rPr>
              <w:t>4.2 Podpora kompetencí k podnikavosti, iniciativě a kreativitě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_Toc461611646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7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7" w:history="1">
            <w:r w:rsidR="00CC03BF" w:rsidRPr="00AF4031">
              <w:rPr>
                <w:rStyle w:val="Hypertextovodkaz"/>
                <w:noProof/>
              </w:rPr>
              <w:t>4.3 Podpora polytechnického vzdělání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_Toc461611647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9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8" w:history="1">
            <w:r w:rsidR="00CC03BF" w:rsidRPr="00AF4031">
              <w:rPr>
                <w:rStyle w:val="Hypertextovodkaz"/>
                <w:noProof/>
              </w:rPr>
              <w:t>4.4 Podpora odborného vzdělávání včetně spolupráce škol a zaměstnavatelů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_Toc461611648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11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49" w:history="1">
            <w:r w:rsidR="00CC03BF" w:rsidRPr="00AF4031">
              <w:rPr>
                <w:rStyle w:val="Hypertextovodkaz"/>
                <w:noProof/>
              </w:rPr>
              <w:t>4.5 Rozvoj škol jako center celoživotního učení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_Toc461611649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13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50" w:history="1">
            <w:r w:rsidR="00CC03BF" w:rsidRPr="00AF4031">
              <w:rPr>
                <w:rStyle w:val="Hypertextovodkaz"/>
                <w:noProof/>
              </w:rPr>
              <w:t>4.6 Podpora inkluze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_Toc461611650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15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51" w:history="1">
            <w:r w:rsidR="00CC03BF" w:rsidRPr="00AF4031">
              <w:rPr>
                <w:rStyle w:val="Hypertextovodkaz"/>
                <w:noProof/>
              </w:rPr>
              <w:t>4.7 Xxxxxxxxxxxxx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_Toc461611651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17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2"/>
            <w:tabs>
              <w:tab w:val="right" w:leader="dot" w:pos="13994"/>
            </w:tabs>
            <w:rPr>
              <w:rFonts w:eastAsiaTheme="minorEastAsia"/>
              <w:noProof/>
              <w:lang w:eastAsia="cs-CZ"/>
            </w:rPr>
          </w:pPr>
          <w:hyperlink w:anchor="_Toc461611652" w:history="1">
            <w:r w:rsidR="00CC03BF" w:rsidRPr="00AF4031">
              <w:rPr>
                <w:rStyle w:val="Hypertextovodkaz"/>
                <w:noProof/>
              </w:rPr>
              <w:t>4.8 Xxxxxxxxxxxx</w:t>
            </w:r>
            <w:r w:rsidR="00CC03BF">
              <w:rPr>
                <w:noProof/>
                <w:webHidden/>
              </w:rPr>
              <w:tab/>
            </w:r>
            <w:r w:rsidR="00CC03BF">
              <w:rPr>
                <w:noProof/>
                <w:webHidden/>
              </w:rPr>
              <w:fldChar w:fldCharType="begin"/>
            </w:r>
            <w:r w:rsidR="00CC03BF">
              <w:rPr>
                <w:noProof/>
                <w:webHidden/>
              </w:rPr>
              <w:instrText xml:space="preserve"> PAGEREF _Toc461611652 \h </w:instrText>
            </w:r>
            <w:r w:rsidR="00CC03BF">
              <w:rPr>
                <w:noProof/>
                <w:webHidden/>
              </w:rPr>
            </w:r>
            <w:r w:rsidR="00CC03BF">
              <w:rPr>
                <w:noProof/>
                <w:webHidden/>
              </w:rPr>
              <w:fldChar w:fldCharType="separate"/>
            </w:r>
            <w:r w:rsidR="00CC03BF">
              <w:rPr>
                <w:noProof/>
                <w:webHidden/>
              </w:rPr>
              <w:t>19</w:t>
            </w:r>
            <w:r w:rsidR="00CC03BF">
              <w:rPr>
                <w:noProof/>
                <w:webHidden/>
              </w:rPr>
              <w:fldChar w:fldCharType="end"/>
            </w:r>
          </w:hyperlink>
        </w:p>
        <w:p w:rsidR="00CC03BF" w:rsidRDefault="00E5079F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461611653" w:history="1">
            <w:r w:rsidR="00CC03BF" w:rsidRPr="00AF4031">
              <w:rPr>
                <w:rStyle w:val="Hypertextovodkaz"/>
              </w:rPr>
              <w:t>5. Stanovisko odborného garanta projektu Podpora krajského akčního plánování (P-KAP)</w:t>
            </w:r>
            <w:r w:rsidR="00CC03BF">
              <w:rPr>
                <w:webHidden/>
              </w:rPr>
              <w:tab/>
            </w:r>
            <w:r w:rsidR="00CC03BF">
              <w:rPr>
                <w:webHidden/>
              </w:rPr>
              <w:fldChar w:fldCharType="begin"/>
            </w:r>
            <w:r w:rsidR="00CC03BF">
              <w:rPr>
                <w:webHidden/>
              </w:rPr>
              <w:instrText xml:space="preserve"> PAGEREF _Toc461611653 \h </w:instrText>
            </w:r>
            <w:r w:rsidR="00CC03BF">
              <w:rPr>
                <w:webHidden/>
              </w:rPr>
            </w:r>
            <w:r w:rsidR="00CC03BF">
              <w:rPr>
                <w:webHidden/>
              </w:rPr>
              <w:fldChar w:fldCharType="separate"/>
            </w:r>
            <w:r w:rsidR="00CC03BF">
              <w:rPr>
                <w:webHidden/>
              </w:rPr>
              <w:t>21</w:t>
            </w:r>
            <w:r w:rsidR="00CC03BF">
              <w:rPr>
                <w:webHidden/>
              </w:rPr>
              <w:fldChar w:fldCharType="end"/>
            </w:r>
          </w:hyperlink>
        </w:p>
        <w:p w:rsidR="00792797" w:rsidRDefault="00792797" w:rsidP="00792797">
          <w:pPr>
            <w:tabs>
              <w:tab w:val="right" w:leader="dot" w:pos="14601"/>
              <w:tab w:val="right" w:leader="dot" w:pos="14884"/>
            </w:tabs>
            <w:spacing w:after="0" w:line="240" w:lineRule="auto"/>
            <w:jc w:val="both"/>
          </w:pPr>
          <w:r w:rsidRPr="00FF7F7D">
            <w:fldChar w:fldCharType="end"/>
          </w:r>
        </w:p>
      </w:sdtContent>
    </w:sdt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ormln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792797" w:rsidRDefault="00792797" w:rsidP="00792797">
      <w:pPr>
        <w:pStyle w:val="Nadpis1"/>
      </w:pPr>
      <w:bookmarkStart w:id="1" w:name="_Toc461611633"/>
      <w:r>
        <w:t>1. Charakteristika školy</w:t>
      </w:r>
      <w:bookmarkEnd w:id="1"/>
      <w:r w:rsidRPr="00841436">
        <w:t xml:space="preserve"> 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1"/>
      </w:pPr>
      <w:bookmarkStart w:id="2" w:name="_Toc461611634"/>
      <w:r>
        <w:t>2. Analýza stavu a potřeb</w:t>
      </w:r>
      <w:bookmarkEnd w:id="2"/>
      <w:r w:rsidRPr="00841436">
        <w:t xml:space="preserve"> </w:t>
      </w:r>
    </w:p>
    <w:p w:rsidR="00792797" w:rsidRDefault="00792797" w:rsidP="00792797">
      <w:pPr>
        <w:pStyle w:val="Nadpis2"/>
      </w:pPr>
      <w:bookmarkStart w:id="3" w:name="_Toc461611635"/>
      <w:r>
        <w:t xml:space="preserve">2.1 </w:t>
      </w:r>
      <w:r w:rsidRPr="00841436">
        <w:t>Rozvoj kariérového poradenství</w:t>
      </w:r>
      <w:bookmarkEnd w:id="3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2"/>
      </w:pPr>
      <w:bookmarkStart w:id="4" w:name="_Toc461611636"/>
      <w:r>
        <w:t>2.2 Podpora kompetencí k podnikavosti, iniciativě a kreativitě</w:t>
      </w:r>
      <w:bookmarkEnd w:id="4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2"/>
      </w:pPr>
      <w:bookmarkStart w:id="5" w:name="_Toc461611637"/>
      <w:r>
        <w:t>2.3 Podpora polytechnického vzdělání</w:t>
      </w:r>
      <w:bookmarkEnd w:id="5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2"/>
      </w:pPr>
      <w:bookmarkStart w:id="6" w:name="_Toc461611638"/>
      <w:r>
        <w:t>2.4 Podpora odborného vzdělávání včetně spolupráce škol a zaměstnavatelů</w:t>
      </w:r>
      <w:bookmarkEnd w:id="6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2"/>
      </w:pPr>
      <w:bookmarkStart w:id="7" w:name="_Toc461611639"/>
      <w:r>
        <w:t>2.5 Rozvoj škol jako center celoživotního učení</w:t>
      </w:r>
      <w:bookmarkEnd w:id="7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2"/>
      </w:pPr>
      <w:bookmarkStart w:id="8" w:name="_Toc461611640"/>
      <w:r>
        <w:t>2.6 Podpora inkluze</w:t>
      </w:r>
      <w:bookmarkEnd w:id="8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lastRenderedPageBreak/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2"/>
      </w:pPr>
      <w:bookmarkStart w:id="9" w:name="_Toc461611641"/>
      <w:r>
        <w:t>2.7 Xxxxxxxxxxxxx</w:t>
      </w:r>
      <w:bookmarkEnd w:id="9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Pr="00AC30B6" w:rsidRDefault="00792797" w:rsidP="00792797">
      <w:pPr>
        <w:pStyle w:val="Nadpis2"/>
      </w:pPr>
      <w:bookmarkStart w:id="10" w:name="_Toc461611642"/>
      <w:r w:rsidRPr="00AC30B6">
        <w:t>2.8 Xxxxxxxxxxxx</w:t>
      </w:r>
      <w:bookmarkEnd w:id="10"/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t>Xxxxxxxx</w:t>
      </w:r>
    </w:p>
    <w:p w:rsidR="00792797" w:rsidRDefault="00792797" w:rsidP="00792797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792797" w:rsidRDefault="00792797" w:rsidP="00792797">
      <w:pPr>
        <w:pStyle w:val="Nadpis1"/>
      </w:pPr>
      <w:bookmarkStart w:id="11" w:name="_Toc461611643"/>
      <w:r>
        <w:t>3. Stanovení strategických oblastí</w:t>
      </w:r>
      <w:bookmarkEnd w:id="11"/>
      <w:r w:rsidRPr="00841436">
        <w:t xml:space="preserve"> </w:t>
      </w:r>
    </w:p>
    <w:p w:rsidR="00792797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Pr="00EC5ED3" w:rsidRDefault="00792797" w:rsidP="007927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cs="Times New Roman"/>
        </w:rPr>
      </w:pPr>
      <w:r w:rsidRPr="00EC5ED3">
        <w:rPr>
          <w:rFonts w:cs="Times New Roman"/>
        </w:rPr>
        <w:t>Xxxxxxxxxxx</w:t>
      </w:r>
    </w:p>
    <w:p w:rsidR="00792797" w:rsidRDefault="00792797" w:rsidP="00792797">
      <w:pPr>
        <w:rPr>
          <w:rFonts w:cs="Times New Roman"/>
        </w:rPr>
      </w:pPr>
      <w:r>
        <w:rPr>
          <w:rFonts w:cs="Times New Roman"/>
        </w:rPr>
        <w:br w:type="page"/>
      </w:r>
    </w:p>
    <w:p w:rsidR="00315D17" w:rsidRPr="00315D17" w:rsidRDefault="0066078B" w:rsidP="00315D17">
      <w:pPr>
        <w:pStyle w:val="Nadpis1"/>
      </w:pPr>
      <w:bookmarkStart w:id="12" w:name="_Toc461611644"/>
      <w:r>
        <w:t>4. Návrh řešení - školní akční plán</w:t>
      </w:r>
      <w:bookmarkEnd w:id="12"/>
      <w:r w:rsidRPr="00841436">
        <w:t xml:space="preserve"> </w:t>
      </w:r>
    </w:p>
    <w:p w:rsidR="0066078B" w:rsidRDefault="0066078B" w:rsidP="0066078B">
      <w:pPr>
        <w:pStyle w:val="Nadpis2"/>
      </w:pPr>
      <w:bookmarkStart w:id="13" w:name="_Toc461611645"/>
      <w:r>
        <w:t xml:space="preserve">4.1 </w:t>
      </w:r>
      <w:r w:rsidRPr="00841436">
        <w:t>Rozvoj kariérového poradenství</w:t>
      </w:r>
      <w:bookmarkEnd w:id="13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A: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4B0B8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</w:t>
            </w:r>
            <w:r w:rsidR="004B0B8D">
              <w:rPr>
                <w:rFonts w:asciiTheme="minorHAnsi" w:hAnsiTheme="minorHAnsi"/>
                <w:sz w:val="22"/>
                <w:szCs w:val="22"/>
              </w:rPr>
              <w:t>3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A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315D17" w:rsidRDefault="00315D17">
      <w:pPr>
        <w:rPr>
          <w:rFonts w:cs="Times New Roman"/>
        </w:rPr>
      </w:pPr>
      <w:r>
        <w:rPr>
          <w:rFonts w:cs="Times New Roman"/>
        </w:rPr>
        <w:br w:type="page"/>
      </w:r>
    </w:p>
    <w:p w:rsidR="0066078B" w:rsidRDefault="0066078B" w:rsidP="0066078B">
      <w:pPr>
        <w:pStyle w:val="Nadpis2"/>
      </w:pPr>
      <w:bookmarkStart w:id="14" w:name="_Toc461611646"/>
      <w:r>
        <w:t>4.2 Podpora kompetencí k podnikavosti, iniciativě a kreativitě</w:t>
      </w:r>
      <w:bookmarkEnd w:id="14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B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pStyle w:val="Nadpis2"/>
      </w:pPr>
      <w:bookmarkStart w:id="15" w:name="_Toc461611647"/>
      <w:r>
        <w:t>4.3 Podpora polytechnického vzdělání</w:t>
      </w:r>
      <w:bookmarkEnd w:id="15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C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pPr w:leftFromText="141" w:rightFromText="141" w:vertAnchor="text" w:tblpY="1"/>
        <w:tblOverlap w:val="never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  <w:r>
        <w:rPr>
          <w:rFonts w:cs="Times New Roman"/>
        </w:rPr>
        <w:br w:type="textWrapping" w:clear="all"/>
      </w: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pStyle w:val="Nadpis2"/>
      </w:pPr>
      <w:bookmarkStart w:id="16" w:name="_Toc461611648"/>
      <w:r>
        <w:t>4.4 Podpora odborného vzdělávání včetně spolupráce škol a zaměstnavatelů</w:t>
      </w:r>
      <w:bookmarkEnd w:id="16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D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pStyle w:val="Nadpis2"/>
      </w:pPr>
      <w:bookmarkStart w:id="17" w:name="_Toc461611649"/>
      <w:r>
        <w:t>4.5 Rozvoj škol jako center celoživotního učení</w:t>
      </w:r>
      <w:bookmarkEnd w:id="17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E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315D17" w:rsidRDefault="00315D17">
      <w:pPr>
        <w:rPr>
          <w:rFonts w:cs="Times New Roman"/>
        </w:rPr>
      </w:pPr>
      <w:r>
        <w:rPr>
          <w:rFonts w:cs="Times New Roman"/>
        </w:rPr>
        <w:br w:type="page"/>
      </w:r>
    </w:p>
    <w:p w:rsidR="0066078B" w:rsidRDefault="0066078B" w:rsidP="0066078B">
      <w:pPr>
        <w:pStyle w:val="Nadpis2"/>
      </w:pPr>
      <w:bookmarkStart w:id="18" w:name="_Toc461611650"/>
      <w:r>
        <w:t>4.6 Podpora inkluze</w:t>
      </w:r>
      <w:bookmarkEnd w:id="18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F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pStyle w:val="Nadpis2"/>
      </w:pPr>
      <w:bookmarkStart w:id="19" w:name="_Toc461611651"/>
      <w:r>
        <w:t>4.7 Xxxxxxxxxxxxx</w:t>
      </w:r>
      <w:bookmarkEnd w:id="19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G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Pr="00AC30B6" w:rsidRDefault="0066078B" w:rsidP="0066078B">
      <w:pPr>
        <w:pStyle w:val="Nadpis2"/>
      </w:pPr>
      <w:bookmarkStart w:id="20" w:name="_Toc461611652"/>
      <w:r>
        <w:t>4</w:t>
      </w:r>
      <w:r w:rsidRPr="00AC30B6">
        <w:t>.8 Xxxxxxxxxxxx</w:t>
      </w:r>
      <w:bookmarkEnd w:id="20"/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  <w:r w:rsidRPr="00150333">
        <w:rPr>
          <w:rFonts w:cs="Times New Roman"/>
          <w:b/>
          <w:caps/>
          <w:u w:val="single"/>
        </w:rPr>
        <w:t xml:space="preserve">Priorita </w:t>
      </w:r>
      <w:r>
        <w:rPr>
          <w:rFonts w:cs="Times New Roman"/>
          <w:b/>
          <w:caps/>
          <w:u w:val="single"/>
        </w:rPr>
        <w:t>H</w:t>
      </w:r>
      <w:r w:rsidRPr="00150333">
        <w:rPr>
          <w:rFonts w:cs="Times New Roman"/>
          <w:b/>
          <w:caps/>
          <w:u w:val="single"/>
        </w:rPr>
        <w:t xml:space="preserve">: </w:t>
      </w:r>
      <w:r>
        <w:rPr>
          <w:rFonts w:cs="Times New Roman"/>
          <w:b/>
          <w:caps/>
          <w:u w:val="single"/>
        </w:rPr>
        <w:t>Xxxxxxxxxxxxxxxxxxx</w:t>
      </w:r>
    </w:p>
    <w:p w:rsidR="0066078B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p w:rsidR="0066078B" w:rsidRPr="00150333" w:rsidRDefault="0066078B" w:rsidP="0066078B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caps/>
          <w:u w:val="single"/>
        </w:rPr>
      </w:pPr>
    </w:p>
    <w:tbl>
      <w:tblPr>
        <w:tblStyle w:val="Mkatabulky"/>
        <w:tblW w:w="1434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840"/>
        <w:gridCol w:w="1664"/>
        <w:gridCol w:w="592"/>
        <w:gridCol w:w="3886"/>
        <w:gridCol w:w="2254"/>
        <w:gridCol w:w="993"/>
        <w:gridCol w:w="886"/>
        <w:gridCol w:w="1098"/>
      </w:tblGrid>
      <w:tr w:rsidR="0066078B" w:rsidRPr="001F7ACA" w:rsidTr="0058399D">
        <w:tc>
          <w:tcPr>
            <w:tcW w:w="1132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Obecné cíle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Konkrétní cíle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Kritéria hodnocení </w:t>
            </w:r>
          </w:p>
        </w:tc>
        <w:tc>
          <w:tcPr>
            <w:tcW w:w="4478" w:type="dxa"/>
            <w:gridSpan w:val="2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Úkoly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Předpoklady realizace (jsou-li)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Finanční zdroje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 xml:space="preserve">Termín 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66078B" w:rsidRPr="001F7ACA" w:rsidRDefault="0066078B" w:rsidP="0058399D">
            <w:pPr>
              <w:spacing w:before="12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1F7ACA">
              <w:rPr>
                <w:rFonts w:asciiTheme="minorHAnsi" w:hAnsiTheme="minorHAnsi"/>
                <w:b/>
                <w:sz w:val="22"/>
                <w:szCs w:val="22"/>
              </w:rPr>
              <w:t>Zodpovídá</w:t>
            </w:r>
          </w:p>
        </w:tc>
      </w:tr>
      <w:tr w:rsidR="0066078B" w:rsidRPr="00131570" w:rsidTr="0058399D">
        <w:tc>
          <w:tcPr>
            <w:tcW w:w="1132" w:type="dxa"/>
            <w:vMerge w:val="restart"/>
            <w:shd w:val="clear" w:color="auto" w:fill="FFFFFF" w:themeFill="background1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Xxxxx</w:t>
            </w: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1: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 w:cs="Arial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1.5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2: Xxxxx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2.3</w:t>
            </w:r>
          </w:p>
        </w:tc>
        <w:tc>
          <w:tcPr>
            <w:tcW w:w="3886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2.5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3: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3.5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4: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4.5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>5: Xxxx</w:t>
            </w:r>
          </w:p>
        </w:tc>
        <w:tc>
          <w:tcPr>
            <w:tcW w:w="1664" w:type="dxa"/>
            <w:vMerge w:val="restart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5.1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5.2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5.3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 xml:space="preserve">Xxxx 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5.4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  <w:tr w:rsidR="0066078B" w:rsidRPr="00131570" w:rsidTr="0058399D">
        <w:tc>
          <w:tcPr>
            <w:tcW w:w="1132" w:type="dxa"/>
            <w:vMerge/>
            <w:shd w:val="clear" w:color="auto" w:fill="FFFFFF" w:themeFill="background1"/>
            <w:vAlign w:val="bottom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821ABF">
              <w:rPr>
                <w:rFonts w:asciiTheme="minorHAnsi" w:hAnsiTheme="minorHAnsi"/>
                <w:sz w:val="22"/>
                <w:szCs w:val="22"/>
              </w:rPr>
              <w:t xml:space="preserve"> 5.5</w:t>
            </w:r>
          </w:p>
        </w:tc>
        <w:tc>
          <w:tcPr>
            <w:tcW w:w="3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2254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993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886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  <w:tc>
          <w:tcPr>
            <w:tcW w:w="1098" w:type="dxa"/>
          </w:tcPr>
          <w:p w:rsidR="0066078B" w:rsidRPr="00821ABF" w:rsidRDefault="0066078B" w:rsidP="0058399D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821ABF">
              <w:rPr>
                <w:rFonts w:asciiTheme="minorHAnsi" w:hAnsiTheme="minorHAnsi"/>
                <w:sz w:val="22"/>
                <w:szCs w:val="22"/>
              </w:rPr>
              <w:t>Xxxx</w:t>
            </w:r>
          </w:p>
        </w:tc>
      </w:tr>
    </w:tbl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rPr>
          <w:rFonts w:cs="Times New Roman"/>
        </w:rPr>
      </w:pPr>
    </w:p>
    <w:p w:rsidR="0066078B" w:rsidRDefault="0066078B" w:rsidP="0066078B">
      <w:pPr>
        <w:pStyle w:val="Nadpis1"/>
        <w:ind w:right="-6492"/>
      </w:pPr>
      <w:bookmarkStart w:id="21" w:name="_Toc461611653"/>
      <w:r>
        <w:t xml:space="preserve">5. Stanovisko odborného garanta projektu </w:t>
      </w:r>
      <w:r w:rsidR="00315D17">
        <w:t>Podpora krajského akčního plánování (</w:t>
      </w:r>
      <w:r>
        <w:t>P-KAP</w:t>
      </w:r>
      <w:r w:rsidR="00315D17">
        <w:t>)</w:t>
      </w:r>
      <w:bookmarkEnd w:id="21"/>
      <w:r w:rsidRPr="00841436">
        <w:t xml:space="preserve"> </w:t>
      </w:r>
    </w:p>
    <w:p w:rsidR="00233BAF" w:rsidRDefault="0066078B" w:rsidP="0066078B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  <w:r>
        <w:rPr>
          <w:rFonts w:cs="Times New Roman"/>
        </w:rPr>
        <w:t xml:space="preserve">Tento školní akční plán odpovídá </w:t>
      </w:r>
      <w:r w:rsidR="00233BAF">
        <w:rPr>
          <w:rFonts w:cs="Times New Roman"/>
        </w:rPr>
        <w:t>metodickému dokumentu</w:t>
      </w:r>
      <w:r>
        <w:rPr>
          <w:rFonts w:cs="Times New Roman"/>
        </w:rPr>
        <w:t xml:space="preserve"> </w:t>
      </w:r>
      <w:r w:rsidR="00315D17">
        <w:rPr>
          <w:rFonts w:cs="Times New Roman"/>
        </w:rPr>
        <w:t xml:space="preserve">Ministerstva školství, mládeže a tělovýchovy „Krajské akční plány rozvoje vzdělávání (KAP) - </w:t>
      </w:r>
      <w:r>
        <w:rPr>
          <w:rFonts w:cs="Times New Roman"/>
        </w:rPr>
        <w:t>Postup</w:t>
      </w:r>
      <w:r w:rsidR="00315D17">
        <w:rPr>
          <w:rFonts w:cs="Times New Roman"/>
        </w:rPr>
        <w:t>y KAP“</w:t>
      </w:r>
    </w:p>
    <w:p w:rsidR="0066078B" w:rsidRDefault="00315D17" w:rsidP="00315D17">
      <w:pPr>
        <w:autoSpaceDE w:val="0"/>
        <w:autoSpaceDN w:val="0"/>
        <w:adjustRightInd w:val="0"/>
        <w:spacing w:after="0" w:line="240" w:lineRule="auto"/>
        <w:ind w:right="-6492"/>
        <w:rPr>
          <w:rFonts w:cs="Times New Roman"/>
        </w:rPr>
      </w:pPr>
      <w:r>
        <w:rPr>
          <w:rFonts w:cs="Times New Roman"/>
        </w:rPr>
        <w:t xml:space="preserve">(příloha č. 2 </w:t>
      </w:r>
      <w:r w:rsidR="00233BAF">
        <w:rPr>
          <w:rFonts w:cs="Times New Roman"/>
        </w:rPr>
        <w:t xml:space="preserve">k </w:t>
      </w:r>
      <w:r>
        <w:rPr>
          <w:rFonts w:cs="Times New Roman"/>
        </w:rPr>
        <w:t>č. j.: MSMT – 7246/2015-2)</w:t>
      </w:r>
      <w:r w:rsidR="00233BAF">
        <w:rPr>
          <w:rFonts w:cs="Times New Roman"/>
        </w:rPr>
        <w:t xml:space="preserve"> </w:t>
      </w:r>
      <w:r>
        <w:rPr>
          <w:rFonts w:cs="Times New Roman"/>
        </w:rPr>
        <w:t xml:space="preserve">a Metodice tvorby školního akčního plánu </w:t>
      </w:r>
      <w:r w:rsidR="00233BAF">
        <w:rPr>
          <w:rFonts w:cs="Times New Roman"/>
        </w:rPr>
        <w:t>zpracované</w:t>
      </w:r>
      <w:r>
        <w:rPr>
          <w:rFonts w:cs="Times New Roman"/>
        </w:rPr>
        <w:t xml:space="preserve"> v rámci projektu P-KAP realizovaného Národním ústavem pro vzdělávání. </w:t>
      </w: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</w:p>
    <w:p w:rsidR="00315D17" w:rsidRDefault="00315D17" w:rsidP="0066078B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  <w:r>
        <w:rPr>
          <w:rFonts w:cs="Times New Roman"/>
        </w:rPr>
        <w:t>Jméno odborného garanta projektu P-KAP: .......................................................................................</w:t>
      </w: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</w:p>
    <w:p w:rsidR="0066078B" w:rsidRDefault="0066078B" w:rsidP="0066078B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  <w:r>
        <w:rPr>
          <w:rFonts w:cs="Times New Roman"/>
        </w:rPr>
        <w:t>Podpis odborného garanta projektu P-KAP: .......................................................................................</w:t>
      </w:r>
    </w:p>
    <w:p w:rsidR="0066078B" w:rsidRDefault="0066078B" w:rsidP="0066078B">
      <w:pPr>
        <w:pStyle w:val="Nadpis1"/>
        <w:ind w:right="-6492"/>
      </w:pPr>
    </w:p>
    <w:p w:rsidR="00233BAF" w:rsidRDefault="00233BAF" w:rsidP="00233BAF">
      <w:pPr>
        <w:autoSpaceDE w:val="0"/>
        <w:autoSpaceDN w:val="0"/>
        <w:adjustRightInd w:val="0"/>
        <w:spacing w:before="120" w:after="0" w:line="240" w:lineRule="auto"/>
        <w:ind w:right="-6492"/>
        <w:rPr>
          <w:rFonts w:cs="Times New Roman"/>
        </w:rPr>
      </w:pPr>
      <w:r>
        <w:rPr>
          <w:rFonts w:cs="Times New Roman"/>
        </w:rPr>
        <w:t>Datum: ........................................................</w:t>
      </w:r>
    </w:p>
    <w:p w:rsidR="0066078B" w:rsidRPr="00854DBC" w:rsidRDefault="0066078B" w:rsidP="0066078B">
      <w:pPr>
        <w:ind w:right="-6492"/>
      </w:pPr>
    </w:p>
    <w:p w:rsidR="0066078B" w:rsidRDefault="0066078B" w:rsidP="0066078B">
      <w:pPr>
        <w:rPr>
          <w:rFonts w:cs="Times New Roman"/>
        </w:rPr>
      </w:pPr>
    </w:p>
    <w:p w:rsidR="00315D17" w:rsidRDefault="00D16714" w:rsidP="0066078B">
      <w:pPr>
        <w:rPr>
          <w:rFonts w:cs="Times New Roman"/>
        </w:rPr>
      </w:pPr>
      <w:r w:rsidRPr="00D16714">
        <w:rPr>
          <w:rFonts w:cs="Times New Roman"/>
          <w:noProof/>
          <w:lang w:eastAsia="cs-CZ"/>
        </w:rPr>
        <w:drawing>
          <wp:inline distT="0" distB="0" distL="0" distR="0">
            <wp:extent cx="551910" cy="685800"/>
            <wp:effectExtent l="0" t="0" r="635" b="0"/>
            <wp:docPr id="2" name="Obrázek 2" descr="C:\Users\daniela.kramulova\Downloads\logo P-KA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.kramulova\Downloads\logo P-KAP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32" cy="7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14" w:rsidRDefault="00D16714" w:rsidP="0066078B">
      <w:pPr>
        <w:rPr>
          <w:rFonts w:cs="Times New Roman"/>
        </w:rPr>
      </w:pPr>
    </w:p>
    <w:p w:rsidR="00D16714" w:rsidRPr="00345B24" w:rsidRDefault="00A55257" w:rsidP="0066078B">
      <w:pPr>
        <w:rPr>
          <w:bCs/>
          <w:i/>
          <w:color w:val="A6A6A6" w:themeColor="background1" w:themeShade="A6"/>
        </w:rPr>
      </w:pPr>
      <w:r w:rsidRPr="00345B24">
        <w:rPr>
          <w:bCs/>
          <w:i/>
          <w:color w:val="A6A6A6" w:themeColor="background1" w:themeShade="A6"/>
        </w:rPr>
        <w:t xml:space="preserve">Zde je prostor </w:t>
      </w:r>
      <w:r w:rsidR="00345B24">
        <w:rPr>
          <w:bCs/>
          <w:i/>
          <w:color w:val="A6A6A6" w:themeColor="background1" w:themeShade="A6"/>
        </w:rPr>
        <w:t xml:space="preserve">pro </w:t>
      </w:r>
      <w:r w:rsidRPr="00345B24">
        <w:rPr>
          <w:bCs/>
          <w:i/>
          <w:color w:val="A6A6A6" w:themeColor="background1" w:themeShade="A6"/>
        </w:rPr>
        <w:t xml:space="preserve">logo školy (zpracovatele ŠAP) </w:t>
      </w:r>
      <w:r w:rsidR="00D16714" w:rsidRPr="00345B24">
        <w:rPr>
          <w:bCs/>
          <w:i/>
          <w:color w:val="A6A6A6" w:themeColor="background1" w:themeShade="A6"/>
        </w:rPr>
        <w:t>a případných dalších partnerů</w:t>
      </w:r>
      <w:r w:rsidR="00345B24">
        <w:rPr>
          <w:bCs/>
          <w:i/>
          <w:color w:val="A6A6A6" w:themeColor="background1" w:themeShade="A6"/>
        </w:rPr>
        <w:t>.</w:t>
      </w:r>
    </w:p>
    <w:p w:rsidR="00D16714" w:rsidRDefault="00D16714" w:rsidP="0066078B">
      <w:pPr>
        <w:rPr>
          <w:rFonts w:cs="Times New Roman"/>
        </w:rPr>
      </w:pPr>
    </w:p>
    <w:p w:rsidR="00D16714" w:rsidRDefault="00D16714" w:rsidP="0066078B">
      <w:pPr>
        <w:rPr>
          <w:rFonts w:cs="Times New Roman"/>
        </w:rPr>
      </w:pPr>
    </w:p>
    <w:p w:rsidR="00D16714" w:rsidRDefault="00D16714" w:rsidP="0066078B">
      <w:pPr>
        <w:rPr>
          <w:rFonts w:cs="Times New Roman"/>
        </w:rPr>
      </w:pPr>
    </w:p>
    <w:p w:rsidR="00D16714" w:rsidRDefault="00D16714" w:rsidP="0066078B">
      <w:pPr>
        <w:rPr>
          <w:rFonts w:cs="Times New Roman"/>
        </w:rPr>
      </w:pPr>
    </w:p>
    <w:p w:rsidR="00D16714" w:rsidRDefault="00D16714" w:rsidP="0066078B">
      <w:pPr>
        <w:rPr>
          <w:rFonts w:cs="Times New Roman"/>
        </w:rPr>
      </w:pPr>
    </w:p>
    <w:sectPr w:rsidR="00D16714" w:rsidSect="00215E0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F8" w:rsidRDefault="007B0DF8" w:rsidP="00AE5686">
      <w:pPr>
        <w:spacing w:after="0" w:line="240" w:lineRule="auto"/>
      </w:pPr>
      <w:r>
        <w:separator/>
      </w:r>
    </w:p>
  </w:endnote>
  <w:endnote w:type="continuationSeparator" w:id="0">
    <w:p w:rsidR="007B0DF8" w:rsidRDefault="007B0DF8" w:rsidP="00AE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787107"/>
      <w:docPartObj>
        <w:docPartGallery w:val="Page Numbers (Bottom of Page)"/>
        <w:docPartUnique/>
      </w:docPartObj>
    </w:sdtPr>
    <w:sdtEndPr/>
    <w:sdtContent>
      <w:p w:rsidR="004B0B8D" w:rsidRDefault="004B0B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79F">
          <w:rPr>
            <w:noProof/>
          </w:rPr>
          <w:t>2</w:t>
        </w:r>
        <w:r>
          <w:fldChar w:fldCharType="end"/>
        </w:r>
      </w:p>
    </w:sdtContent>
  </w:sdt>
  <w:p w:rsidR="004B0B8D" w:rsidRDefault="004B0B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8D" w:rsidRDefault="004B0B8D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11797</wp:posOffset>
          </wp:positionH>
          <wp:positionV relativeFrom="page">
            <wp:posOffset>9635358</wp:posOffset>
          </wp:positionV>
          <wp:extent cx="7560000" cy="1040400"/>
          <wp:effectExtent l="0" t="0" r="3175" b="762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F8" w:rsidRDefault="007B0DF8" w:rsidP="00AE5686">
      <w:pPr>
        <w:spacing w:after="0" w:line="240" w:lineRule="auto"/>
      </w:pPr>
      <w:r>
        <w:separator/>
      </w:r>
    </w:p>
  </w:footnote>
  <w:footnote w:type="continuationSeparator" w:id="0">
    <w:p w:rsidR="007B0DF8" w:rsidRDefault="007B0DF8" w:rsidP="00AE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8D" w:rsidRDefault="004B0B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-711200</wp:posOffset>
          </wp:positionH>
          <wp:positionV relativeFrom="page">
            <wp:posOffset>-8806</wp:posOffset>
          </wp:positionV>
          <wp:extent cx="7559675" cy="1559560"/>
          <wp:effectExtent l="0" t="0" r="3175" b="254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5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9164D"/>
    <w:multiLevelType w:val="hybridMultilevel"/>
    <w:tmpl w:val="8BF4BB06"/>
    <w:lvl w:ilvl="0" w:tplc="3BC0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86"/>
    <w:rsid w:val="00063846"/>
    <w:rsid w:val="0008230B"/>
    <w:rsid w:val="000B2F30"/>
    <w:rsid w:val="00215E06"/>
    <w:rsid w:val="00233BAF"/>
    <w:rsid w:val="00267BB0"/>
    <w:rsid w:val="00315D17"/>
    <w:rsid w:val="00345B24"/>
    <w:rsid w:val="00355AA7"/>
    <w:rsid w:val="003D698E"/>
    <w:rsid w:val="004439E0"/>
    <w:rsid w:val="004B0B8D"/>
    <w:rsid w:val="00501979"/>
    <w:rsid w:val="0058399D"/>
    <w:rsid w:val="0066078B"/>
    <w:rsid w:val="00792797"/>
    <w:rsid w:val="007B0DF8"/>
    <w:rsid w:val="007E6685"/>
    <w:rsid w:val="0086523A"/>
    <w:rsid w:val="0095136C"/>
    <w:rsid w:val="00A55257"/>
    <w:rsid w:val="00AA060B"/>
    <w:rsid w:val="00AE5686"/>
    <w:rsid w:val="00B31857"/>
    <w:rsid w:val="00B43712"/>
    <w:rsid w:val="00BD52F8"/>
    <w:rsid w:val="00CC03BF"/>
    <w:rsid w:val="00D16714"/>
    <w:rsid w:val="00E5079F"/>
    <w:rsid w:val="00F4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F044649-670D-4F8A-A9A3-57B11CF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92797"/>
    <w:pPr>
      <w:keepNext w:val="0"/>
      <w:keepLines w:val="0"/>
      <w:spacing w:before="120" w:line="240" w:lineRule="auto"/>
      <w:outlineLvl w:val="1"/>
    </w:pPr>
    <w:rPr>
      <w:rFonts w:asciiTheme="minorHAnsi" w:eastAsiaTheme="minorHAnsi" w:hAnsiTheme="minorHAnsi" w:cs="Times New Roman"/>
      <w:b/>
      <w:color w:val="auto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686"/>
  </w:style>
  <w:style w:type="paragraph" w:styleId="Zpat">
    <w:name w:val="footer"/>
    <w:basedOn w:val="Normln"/>
    <w:link w:val="ZpatChar"/>
    <w:uiPriority w:val="99"/>
    <w:unhideWhenUsed/>
    <w:rsid w:val="00AE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686"/>
  </w:style>
  <w:style w:type="paragraph" w:styleId="Normlnweb">
    <w:name w:val="Normal (Web)"/>
    <w:basedOn w:val="Normln"/>
    <w:uiPriority w:val="99"/>
    <w:unhideWhenUsed/>
    <w:rsid w:val="00AE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927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279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792797"/>
    <w:pPr>
      <w:tabs>
        <w:tab w:val="right" w:leader="dot" w:pos="14601"/>
      </w:tabs>
      <w:spacing w:after="0" w:line="24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792797"/>
    <w:pPr>
      <w:spacing w:after="0" w:line="240" w:lineRule="auto"/>
      <w:ind w:left="220"/>
    </w:pPr>
  </w:style>
  <w:style w:type="character" w:styleId="Hypertextovodkaz">
    <w:name w:val="Hyperlink"/>
    <w:basedOn w:val="Standardnpsmoodstavce"/>
    <w:uiPriority w:val="99"/>
    <w:unhideWhenUsed/>
    <w:rsid w:val="00792797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92797"/>
    <w:rPr>
      <w:rFonts w:cs="Times New Roman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92797"/>
    <w:pPr>
      <w:ind w:left="720"/>
      <w:contextualSpacing/>
    </w:pPr>
  </w:style>
  <w:style w:type="table" w:styleId="Mkatabulky">
    <w:name w:val="Table Grid"/>
    <w:basedOn w:val="Normlntabulka"/>
    <w:rsid w:val="0066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0B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142E-1BF7-4BAC-9BA3-DA217065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2009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velicky</dc:creator>
  <cp:keywords/>
  <dc:description/>
  <cp:lastModifiedBy>Pospíšilová Petra Mgr.</cp:lastModifiedBy>
  <cp:revision>2</cp:revision>
  <dcterms:created xsi:type="dcterms:W3CDTF">2016-11-07T08:51:00Z</dcterms:created>
  <dcterms:modified xsi:type="dcterms:W3CDTF">2016-11-07T08:51:00Z</dcterms:modified>
</cp:coreProperties>
</file>