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94" w:rsidRPr="00375494" w:rsidRDefault="00375494" w:rsidP="00375494">
      <w:pPr>
        <w:spacing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7549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Mimořádný termín pro podání žádostí</w:t>
      </w:r>
    </w:p>
    <w:p w:rsidR="00375494" w:rsidRPr="00375494" w:rsidRDefault="00375494" w:rsidP="00375494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375494">
        <w:rPr>
          <w:rFonts w:ascii="Arial" w:eastAsia="Times New Roman" w:hAnsi="Arial" w:cs="Arial"/>
          <w:b/>
          <w:bCs/>
          <w:lang w:eastAsia="cs-CZ"/>
        </w:rPr>
        <w:t>Mimořádný termín pro podání žádostí je upraven § 146 školského zákona.</w:t>
      </w:r>
      <w:r w:rsidRPr="00375494">
        <w:rPr>
          <w:rFonts w:ascii="Arial" w:eastAsia="Times New Roman" w:hAnsi="Arial" w:cs="Arial"/>
          <w:lang w:eastAsia="cs-CZ"/>
        </w:rPr>
        <w:t xml:space="preserve"> </w:t>
      </w:r>
    </w:p>
    <w:p w:rsidR="00375494" w:rsidRPr="00375494" w:rsidRDefault="00375494" w:rsidP="00375494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375494">
        <w:rPr>
          <w:rFonts w:ascii="Arial" w:eastAsia="Times New Roman" w:hAnsi="Arial" w:cs="Arial"/>
          <w:lang w:eastAsia="cs-CZ"/>
        </w:rPr>
        <w:t>Podle § 146 odst. 1 školského zákona platí: „</w:t>
      </w:r>
      <w:r w:rsidRPr="00375494">
        <w:rPr>
          <w:rFonts w:ascii="Arial" w:eastAsia="Times New Roman" w:hAnsi="Arial" w:cs="Arial"/>
          <w:i/>
          <w:iCs/>
          <w:lang w:eastAsia="cs-CZ"/>
        </w:rPr>
        <w:t>Žádost o zápis školy nebo školského zařízení do rejstříku škol a školských zařízení pro následující školní rok se podává u krajského úřadu příslušného podle sídla právnické osoby, která bude vykonávat činnost školy nebo školského zařízení, do 30. září. V případě škol a školských zařízení, jejichž rejstřík vede ministerstvo, krajský úřad postoupí žádosti se svým vyjádřením ministerstvu do 30. listopadu.</w:t>
      </w:r>
      <w:r w:rsidRPr="00375494">
        <w:rPr>
          <w:rFonts w:ascii="Arial" w:eastAsia="Times New Roman" w:hAnsi="Arial" w:cs="Arial"/>
          <w:lang w:eastAsia="cs-CZ"/>
        </w:rPr>
        <w:t xml:space="preserve">“ </w:t>
      </w:r>
    </w:p>
    <w:p w:rsidR="00375494" w:rsidRPr="00375494" w:rsidRDefault="00375494" w:rsidP="00375494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375494">
        <w:rPr>
          <w:rFonts w:ascii="Arial" w:eastAsia="Times New Roman" w:hAnsi="Arial" w:cs="Arial"/>
          <w:lang w:eastAsia="cs-CZ"/>
        </w:rPr>
        <w:t>Podle § 146 odst. 2 školského zákona potom platí: „</w:t>
      </w:r>
      <w:r w:rsidRPr="00375494">
        <w:rPr>
          <w:rFonts w:ascii="Arial" w:eastAsia="Times New Roman" w:hAnsi="Arial" w:cs="Arial"/>
          <w:i/>
          <w:iCs/>
          <w:lang w:eastAsia="cs-CZ"/>
        </w:rPr>
        <w:t>Orgán, který vede rejstřík škol a školských zařízení, může ve výjimečných případech hodných zvláštního zřetele prominout zmeškání termínu pro předložení žádosti uvedeného v odstavci 1 nebo rozhodnout o dřívější účinnosti zápisu školy nebo školského zařízení do rejstříku.</w:t>
      </w:r>
      <w:r w:rsidRPr="00375494">
        <w:rPr>
          <w:rFonts w:ascii="Arial" w:eastAsia="Times New Roman" w:hAnsi="Arial" w:cs="Arial"/>
          <w:lang w:eastAsia="cs-CZ"/>
        </w:rPr>
        <w:t xml:space="preserve">“ </w:t>
      </w:r>
    </w:p>
    <w:p w:rsidR="00375494" w:rsidRPr="00375494" w:rsidRDefault="00375494" w:rsidP="00375494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375494">
        <w:rPr>
          <w:rFonts w:ascii="Arial" w:eastAsia="Times New Roman" w:hAnsi="Arial" w:cs="Arial"/>
          <w:lang w:eastAsia="cs-CZ"/>
        </w:rPr>
        <w:t xml:space="preserve">Prominutí zmeškání termínu je vázáno na výjimečné případy hodné zvláštního zřetele. Záleží na posouzení konkrétní věci, zda důvod zmeškání zákonného termínu vyhodnotí ministerstvo jako výjimečný případ hodný zvláštního zřetele a zmeškání termínu pro předložení žádosti promine. Takovými případy mohou být zejména situace, kdy by nezapsání školy nebo školského zařízení (případně nezapsání změny údajů o škole nebo školském zařízení) do rejstříku škol a školských zařízení mohlo mít závažné negativní důsledky pro účastníky vzdělávání a dále pak situace, kdy účastník řízení nemohl z objektivních důvodů podat žádost v zákonném termínu. </w:t>
      </w:r>
    </w:p>
    <w:p w:rsidR="00375494" w:rsidRPr="00375494" w:rsidRDefault="00375494" w:rsidP="00375494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375494">
        <w:rPr>
          <w:rFonts w:ascii="Arial" w:eastAsia="Times New Roman" w:hAnsi="Arial" w:cs="Arial"/>
          <w:lang w:eastAsia="cs-CZ"/>
        </w:rPr>
        <w:t xml:space="preserve">Pokud ministerstvo zmeškání zákonem stanoveného termínu nepromine, nezabývá se více obsahem žádosti, nezkoumá, zda žádost splňuje všechny zákonem stanovené náležitosti, neopatřuje další podklady rozhodnutí a žádost zamítne podle § 148 odst. 2 školského zákona, dle něhož se žádost zamítne v případě, že nesplňuje náležitosti stanovené školským zákonem, a uvedené nedostatky nebyly ve stanovené přiměřené lhůtě odstraněny. Podání žádosti mimo termín stanovený v § 146 odst. 1 školského zákona přitom představuje neodstranitelný nedostatek žádosti. </w:t>
      </w:r>
    </w:p>
    <w:p w:rsidR="00B839C7" w:rsidRDefault="00B839C7" w:rsidP="00B839C7">
      <w:pPr>
        <w:spacing w:before="240" w:after="120" w:line="360" w:lineRule="auto"/>
        <w:jc w:val="both"/>
        <w:rPr>
          <w:rFonts w:ascii="Arial" w:hAnsi="Arial" w:cs="Arial"/>
        </w:rPr>
      </w:pPr>
      <w:r w:rsidRPr="00B839C7">
        <w:rPr>
          <w:rFonts w:ascii="Arial" w:hAnsi="Arial" w:cs="Arial"/>
          <w:b/>
        </w:rPr>
        <w:t>Informace na webu Ministerstva školství, mládeže a tělovýchovy</w:t>
      </w:r>
      <w:r>
        <w:rPr>
          <w:rFonts w:ascii="Arial" w:hAnsi="Arial" w:cs="Arial"/>
        </w:rPr>
        <w:t>:</w:t>
      </w:r>
    </w:p>
    <w:bookmarkStart w:id="0" w:name="_GoBack"/>
    <w:bookmarkEnd w:id="0"/>
    <w:p w:rsidR="004903F6" w:rsidRPr="00375494" w:rsidRDefault="00B839C7" w:rsidP="00B839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"https://www.msmt.cz/vzdelavani/mimoradny-termin-pro-podani-zadosti"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839C7">
        <w:rPr>
          <w:rStyle w:val="Hypertextovodkaz"/>
          <w:rFonts w:ascii="Arial" w:hAnsi="Arial" w:cs="Arial"/>
        </w:rPr>
        <w:t>https://www.msmt.cz/vzdelavani/mimoradny-termin-pro-podani-zadosti</w:t>
      </w:r>
      <w:r>
        <w:rPr>
          <w:rFonts w:ascii="Arial" w:hAnsi="Arial" w:cs="Arial"/>
        </w:rPr>
        <w:fldChar w:fldCharType="end"/>
      </w:r>
    </w:p>
    <w:sectPr w:rsidR="004903F6" w:rsidRPr="0037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94"/>
    <w:rsid w:val="00375494"/>
    <w:rsid w:val="004903F6"/>
    <w:rsid w:val="00B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B9FD"/>
  <w15:chartTrackingRefBased/>
  <w15:docId w15:val="{4DF0FD84-49EF-4B7E-B5FF-6A326FAA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75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54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75494"/>
    <w:rPr>
      <w:b/>
      <w:bCs/>
    </w:rPr>
  </w:style>
  <w:style w:type="character" w:styleId="Zdraznn">
    <w:name w:val="Emphasis"/>
    <w:basedOn w:val="Standardnpsmoodstavce"/>
    <w:uiPriority w:val="20"/>
    <w:qFormat/>
    <w:rsid w:val="0037549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83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Miloslava Ing.</dc:creator>
  <cp:keywords/>
  <dc:description/>
  <cp:lastModifiedBy>Drábková Miloslava Ing.</cp:lastModifiedBy>
  <cp:revision>2</cp:revision>
  <dcterms:created xsi:type="dcterms:W3CDTF">2021-11-05T10:40:00Z</dcterms:created>
  <dcterms:modified xsi:type="dcterms:W3CDTF">2021-11-05T13:17:00Z</dcterms:modified>
</cp:coreProperties>
</file>