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D5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  <w:bookmarkStart w:id="0" w:name="_GoBack"/>
      <w:bookmarkEnd w:id="0"/>
      <w:r w:rsidRPr="006A3ED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77F464B" wp14:editId="28B88CE1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895475" cy="1286510"/>
            <wp:effectExtent l="0" t="0" r="9525" b="8890"/>
            <wp:wrapTight wrapText="bothSides">
              <wp:wrapPolygon edited="0">
                <wp:start x="0" y="0"/>
                <wp:lineTo x="0" y="21429"/>
                <wp:lineTo x="21491" y="21429"/>
                <wp:lineTo x="21491" y="0"/>
                <wp:lineTo x="0" y="0"/>
              </wp:wrapPolygon>
            </wp:wrapTight>
            <wp:docPr id="2" name="obrázek 1" descr="znakPardubicky_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ardubicky_kra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D5" w:rsidRPr="006A3ED5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2332355" cy="962025"/>
            <wp:effectExtent l="0" t="0" r="0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1" t="22084" r="63411" b="25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962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D5">
        <w:rPr>
          <w:b/>
          <w:sz w:val="32"/>
          <w:szCs w:val="32"/>
          <w:lang w:eastAsia="cs-CZ"/>
        </w:rPr>
        <w:t xml:space="preserve">   a </w:t>
      </w:r>
      <w:r w:rsidR="006A3ED5" w:rsidRPr="006A3ED5">
        <w:rPr>
          <w:b/>
          <w:sz w:val="32"/>
          <w:szCs w:val="32"/>
          <w:lang w:eastAsia="cs-CZ"/>
        </w:rPr>
        <w:t>Pedagogicko-psychologická poradna</w:t>
      </w: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 xml:space="preserve">                      Ústí </w:t>
      </w:r>
      <w:r w:rsidRPr="006A3ED5">
        <w:rPr>
          <w:b/>
          <w:sz w:val="32"/>
          <w:szCs w:val="32"/>
          <w:lang w:eastAsia="cs-CZ"/>
        </w:rPr>
        <w:t>nad Orlicí</w:t>
      </w: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6A3ED5" w:rsidRDefault="006A3ED5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Vás zvou na odborný seminář prevence sebepoškozování</w:t>
      </w:r>
      <w:r w:rsidR="0072434F">
        <w:rPr>
          <w:b/>
          <w:sz w:val="32"/>
          <w:szCs w:val="32"/>
          <w:lang w:eastAsia="cs-CZ"/>
        </w:rPr>
        <w:t xml:space="preserve"> dětí a mládeže,</w:t>
      </w:r>
    </w:p>
    <w:p w:rsidR="0042475E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42475E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který se uskuteční dne 25. 3. 2019 od 8:30 do 15:30 h.</w:t>
      </w:r>
    </w:p>
    <w:p w:rsidR="0042475E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  <w:r>
        <w:rPr>
          <w:b/>
          <w:sz w:val="32"/>
          <w:szCs w:val="32"/>
          <w:lang w:eastAsia="cs-CZ"/>
        </w:rPr>
        <w:t>v prostor</w:t>
      </w:r>
      <w:r w:rsidR="007E7FE2">
        <w:rPr>
          <w:b/>
          <w:sz w:val="32"/>
          <w:szCs w:val="32"/>
          <w:lang w:eastAsia="cs-CZ"/>
        </w:rPr>
        <w:t>ách PPP Ústí nad Orlicí, Králové</w:t>
      </w:r>
      <w:r>
        <w:rPr>
          <w:b/>
          <w:sz w:val="32"/>
          <w:szCs w:val="32"/>
          <w:lang w:eastAsia="cs-CZ"/>
        </w:rPr>
        <w:t>hradecká</w:t>
      </w:r>
      <w:r w:rsidR="007E7FE2">
        <w:rPr>
          <w:b/>
          <w:sz w:val="32"/>
          <w:szCs w:val="32"/>
          <w:lang w:eastAsia="cs-CZ"/>
        </w:rPr>
        <w:t xml:space="preserve"> 630</w:t>
      </w:r>
    </w:p>
    <w:p w:rsidR="0042475E" w:rsidRDefault="0042475E" w:rsidP="006A3ED5">
      <w:pPr>
        <w:spacing w:after="0" w:line="240" w:lineRule="auto"/>
        <w:rPr>
          <w:b/>
          <w:sz w:val="32"/>
          <w:szCs w:val="32"/>
          <w:lang w:eastAsia="cs-CZ"/>
        </w:rPr>
      </w:pPr>
    </w:p>
    <w:p w:rsidR="0042475E" w:rsidRPr="0072434F" w:rsidRDefault="0042475E" w:rsidP="0072434F">
      <w:pPr>
        <w:spacing w:after="0" w:line="240" w:lineRule="auto"/>
        <w:rPr>
          <w:b/>
          <w:sz w:val="28"/>
          <w:szCs w:val="28"/>
          <w:lang w:eastAsia="cs-CZ"/>
        </w:rPr>
      </w:pPr>
      <w:bookmarkStart w:id="1" w:name="_MailEndCompose"/>
      <w:r w:rsidRPr="0072434F">
        <w:rPr>
          <w:b/>
          <w:sz w:val="28"/>
          <w:szCs w:val="28"/>
          <w:lang w:eastAsia="cs-CZ"/>
        </w:rPr>
        <w:t xml:space="preserve">Anotace: </w:t>
      </w:r>
      <w:bookmarkEnd w:id="1"/>
    </w:p>
    <w:p w:rsidR="0042475E" w:rsidRPr="0072434F" w:rsidRDefault="0042475E" w:rsidP="0072434F">
      <w:pPr>
        <w:spacing w:after="0" w:line="240" w:lineRule="auto"/>
        <w:rPr>
          <w:b/>
          <w:sz w:val="28"/>
          <w:szCs w:val="28"/>
          <w:lang w:eastAsia="cs-CZ"/>
        </w:rPr>
      </w:pPr>
      <w:r w:rsidRPr="0072434F">
        <w:rPr>
          <w:b/>
          <w:sz w:val="28"/>
          <w:szCs w:val="28"/>
          <w:lang w:eastAsia="cs-CZ"/>
        </w:rPr>
        <w:t>kurz je koncipován tak, aby se účastníci nejprve seznámili s projevy, příčinami a především funkcí (motivací) záměrného sebepoškozování a lépe porozuměli chování dítěte, mladistvého a jeho konsekvencím. Následná témata jsou věnována konkrétním způsobům práce s dítětem a motivačním rozhovorům. K možné práci s dětmi se sebepoškozováním je nutné pochopení příčin patologického jevu a osvojení si potřebných dovedností. V kurzu bude kladen důraz na mezioborovou spolupráci odborníků, zejména z pedagogické, klinické a sociální oblasti. Cílem kurzu je zejména zvýšit kompetence učitelů pracovat v praxi s touto problematikou.</w:t>
      </w:r>
    </w:p>
    <w:p w:rsidR="0042475E" w:rsidRDefault="0042475E" w:rsidP="006A3ED5">
      <w:pPr>
        <w:spacing w:after="0" w:line="240" w:lineRule="auto"/>
        <w:rPr>
          <w:b/>
          <w:sz w:val="28"/>
          <w:szCs w:val="28"/>
          <w:lang w:eastAsia="cs-CZ"/>
        </w:rPr>
      </w:pP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Lektoři: PhDr. Taťána Fikarová a Ph.D. a Mgr. Kateřina Ingrová – Terapie pod Špilberkem</w:t>
      </w: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Své přihlášky zasílejte nejdéle do 25. 2. 20019</w:t>
      </w:r>
    </w:p>
    <w:p w:rsid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na adresu: </w:t>
      </w:r>
      <w:hyperlink r:id="rId6" w:history="1">
        <w:r w:rsidRPr="00F23A42">
          <w:rPr>
            <w:rStyle w:val="Hypertextovodkaz"/>
            <w:b/>
            <w:sz w:val="28"/>
            <w:szCs w:val="28"/>
            <w:lang w:eastAsia="cs-CZ"/>
          </w:rPr>
          <w:t>renata.cernikova@pardubickykraj.cz</w:t>
        </w:r>
      </w:hyperlink>
      <w:r>
        <w:rPr>
          <w:b/>
          <w:sz w:val="28"/>
          <w:szCs w:val="28"/>
          <w:lang w:eastAsia="cs-CZ"/>
        </w:rPr>
        <w:t xml:space="preserve">  - </w:t>
      </w:r>
      <w:r w:rsidR="00C447BA">
        <w:rPr>
          <w:b/>
          <w:sz w:val="28"/>
          <w:szCs w:val="28"/>
          <w:lang w:eastAsia="cs-CZ"/>
        </w:rPr>
        <w:t xml:space="preserve">do předmětu napište: </w:t>
      </w:r>
      <w:r>
        <w:rPr>
          <w:b/>
          <w:sz w:val="28"/>
          <w:szCs w:val="28"/>
          <w:lang w:eastAsia="cs-CZ"/>
        </w:rPr>
        <w:t xml:space="preserve">sebepoškozování Ú/O. </w:t>
      </w:r>
    </w:p>
    <w:p w:rsidR="0072434F" w:rsidRPr="0072434F" w:rsidRDefault="0072434F" w:rsidP="006A3ED5">
      <w:pPr>
        <w:spacing w:after="0" w:line="240" w:lineRule="auto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Maximálně jeden pedagog ze školy. Počet míst je omezen.</w:t>
      </w:r>
    </w:p>
    <w:sectPr w:rsidR="0072434F" w:rsidRPr="0072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C9"/>
    <w:rsid w:val="003C6246"/>
    <w:rsid w:val="0042475E"/>
    <w:rsid w:val="006A3ED5"/>
    <w:rsid w:val="0072434F"/>
    <w:rsid w:val="007E7FE2"/>
    <w:rsid w:val="009D19C9"/>
    <w:rsid w:val="00C447BA"/>
    <w:rsid w:val="00C93057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5F7C-4837-4A2F-AF44-AD8779A7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243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cernikova@pardubickykraj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Černíková Renata Mgr.</dc:creator>
  <cp:keywords/>
  <dc:description/>
  <cp:lastModifiedBy>Černíková Renata Mgr.</cp:lastModifiedBy>
  <cp:revision>2</cp:revision>
  <dcterms:created xsi:type="dcterms:W3CDTF">2019-02-13T06:35:00Z</dcterms:created>
  <dcterms:modified xsi:type="dcterms:W3CDTF">2019-02-13T06:35:00Z</dcterms:modified>
</cp:coreProperties>
</file>