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DC" w:rsidRPr="00C36391" w:rsidRDefault="009B5C71" w:rsidP="00853ABD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Vážené </w:t>
      </w:r>
      <w:r w:rsidR="000362DC" w:rsidRPr="00C36391">
        <w:rPr>
          <w:rFonts w:asciiTheme="minorHAnsi" w:hAnsiTheme="minorHAnsi"/>
        </w:rPr>
        <w:t>paní ředitelky,</w:t>
      </w:r>
      <w:r w:rsidR="000510AD" w:rsidRPr="00C363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vážení </w:t>
      </w:r>
      <w:r w:rsidR="000362DC" w:rsidRPr="00C36391">
        <w:rPr>
          <w:rFonts w:asciiTheme="minorHAnsi" w:hAnsiTheme="minorHAnsi"/>
        </w:rPr>
        <w:t>páni ředitelé,</w:t>
      </w:r>
      <w:r>
        <w:rPr>
          <w:rFonts w:asciiTheme="minorHAnsi" w:hAnsiTheme="minorHAnsi"/>
        </w:rPr>
        <w:t xml:space="preserve"> vážené paní učitelky a vážení páni učitelé,</w:t>
      </w:r>
    </w:p>
    <w:p w:rsidR="000362DC" w:rsidRPr="00C36391" w:rsidRDefault="000362DC" w:rsidP="00853ABD">
      <w:pPr>
        <w:pStyle w:val="Bezmezer"/>
        <w:jc w:val="both"/>
        <w:rPr>
          <w:rFonts w:asciiTheme="minorHAnsi" w:hAnsiTheme="minorHAnsi"/>
        </w:rPr>
      </w:pPr>
    </w:p>
    <w:p w:rsidR="004A35EA" w:rsidRPr="00C36391" w:rsidRDefault="000362DC" w:rsidP="00853ABD">
      <w:pPr>
        <w:pStyle w:val="Bezmezer"/>
        <w:jc w:val="both"/>
        <w:rPr>
          <w:rFonts w:asciiTheme="minorHAnsi" w:hAnsiTheme="minorHAnsi"/>
        </w:rPr>
      </w:pPr>
      <w:r w:rsidRPr="00C36391">
        <w:rPr>
          <w:rFonts w:asciiTheme="minorHAnsi" w:hAnsiTheme="minorHAnsi"/>
        </w:rPr>
        <w:t>dovolte mi, abych Vá</w:t>
      </w:r>
      <w:r w:rsidR="003A7A77" w:rsidRPr="00C36391">
        <w:rPr>
          <w:rFonts w:asciiTheme="minorHAnsi" w:hAnsiTheme="minorHAnsi"/>
        </w:rPr>
        <w:t>s informovala o právě probíhajícím projektu ESF „</w:t>
      </w:r>
      <w:r w:rsidR="003A7A77" w:rsidRPr="00C36391">
        <w:rPr>
          <w:rFonts w:asciiTheme="minorHAnsi" w:hAnsiTheme="minorHAnsi"/>
          <w:b/>
        </w:rPr>
        <w:t>Inkluzivní vzdělávání pro Olomoucký kraj</w:t>
      </w:r>
      <w:r w:rsidR="003A7A77" w:rsidRPr="00C36391">
        <w:rPr>
          <w:rFonts w:asciiTheme="minorHAnsi" w:hAnsiTheme="minorHAnsi"/>
        </w:rPr>
        <w:t>“</w:t>
      </w:r>
      <w:r w:rsidR="002B3F62" w:rsidRPr="00C36391">
        <w:rPr>
          <w:rFonts w:asciiTheme="minorHAnsi" w:hAnsiTheme="minorHAnsi"/>
        </w:rPr>
        <w:t>, jehož řešitelem je Pedagogická fakulta Univerzity Palackého v</w:t>
      </w:r>
      <w:r w:rsidR="006A2380" w:rsidRPr="00C36391">
        <w:rPr>
          <w:rFonts w:asciiTheme="minorHAnsi" w:hAnsiTheme="minorHAnsi"/>
        </w:rPr>
        <w:t> </w:t>
      </w:r>
      <w:r w:rsidR="002B3F62" w:rsidRPr="00C36391">
        <w:rPr>
          <w:rFonts w:asciiTheme="minorHAnsi" w:hAnsiTheme="minorHAnsi"/>
        </w:rPr>
        <w:t>Olomouci</w:t>
      </w:r>
      <w:r w:rsidR="006A2380" w:rsidRPr="00C36391">
        <w:rPr>
          <w:rFonts w:asciiTheme="minorHAnsi" w:hAnsiTheme="minorHAnsi"/>
        </w:rPr>
        <w:t xml:space="preserve"> (</w:t>
      </w:r>
      <w:hyperlink r:id="rId9" w:history="1">
        <w:r w:rsidR="006A2380" w:rsidRPr="00C36391">
          <w:rPr>
            <w:rStyle w:val="Hypertextovodkaz"/>
            <w:rFonts w:asciiTheme="minorHAnsi" w:hAnsiTheme="minorHAnsi"/>
          </w:rPr>
          <w:t>www.inkluzeok.upol.cz</w:t>
        </w:r>
      </w:hyperlink>
      <w:r w:rsidR="006A2380" w:rsidRPr="00C36391">
        <w:rPr>
          <w:rFonts w:asciiTheme="minorHAnsi" w:hAnsiTheme="minorHAnsi"/>
        </w:rPr>
        <w:t>).</w:t>
      </w:r>
      <w:r w:rsidR="00083E97" w:rsidRPr="00C36391">
        <w:rPr>
          <w:rFonts w:asciiTheme="minorHAnsi" w:hAnsiTheme="minorHAnsi"/>
        </w:rPr>
        <w:t xml:space="preserve"> </w:t>
      </w:r>
    </w:p>
    <w:p w:rsidR="004A35EA" w:rsidRPr="00C36391" w:rsidRDefault="004A35EA" w:rsidP="00853ABD">
      <w:pPr>
        <w:pStyle w:val="Bezmezer"/>
        <w:jc w:val="both"/>
        <w:rPr>
          <w:rFonts w:asciiTheme="minorHAnsi" w:hAnsiTheme="minorHAnsi"/>
        </w:rPr>
      </w:pPr>
    </w:p>
    <w:p w:rsidR="00EA2E5A" w:rsidRDefault="00F87399" w:rsidP="00853ABD">
      <w:pPr>
        <w:pStyle w:val="Bezmezer"/>
        <w:jc w:val="both"/>
        <w:rPr>
          <w:rFonts w:asciiTheme="minorHAnsi" w:hAnsiTheme="minorHAnsi"/>
        </w:rPr>
      </w:pPr>
      <w:r w:rsidRPr="00C36391">
        <w:rPr>
          <w:rFonts w:asciiTheme="minorHAnsi" w:hAnsiTheme="minorHAnsi"/>
        </w:rPr>
        <w:t xml:space="preserve">Na tomto projektu spolupracuje </w:t>
      </w:r>
      <w:r w:rsidR="005643BD">
        <w:rPr>
          <w:rFonts w:asciiTheme="minorHAnsi" w:hAnsiTheme="minorHAnsi"/>
        </w:rPr>
        <w:t>také</w:t>
      </w:r>
      <w:r w:rsidRPr="00C36391">
        <w:rPr>
          <w:rFonts w:asciiTheme="minorHAnsi" w:hAnsiTheme="minorHAnsi"/>
        </w:rPr>
        <w:t xml:space="preserve"> </w:t>
      </w:r>
      <w:r w:rsidRPr="00C36391">
        <w:rPr>
          <w:rFonts w:asciiTheme="minorHAnsi" w:hAnsiTheme="minorHAnsi"/>
          <w:b/>
        </w:rPr>
        <w:t>Katedra hudební výchovy</w:t>
      </w:r>
      <w:r w:rsidRPr="00C36391">
        <w:rPr>
          <w:rFonts w:asciiTheme="minorHAnsi" w:hAnsiTheme="minorHAnsi"/>
        </w:rPr>
        <w:t xml:space="preserve">, která připravila několik zajímavých </w:t>
      </w:r>
      <w:r w:rsidRPr="00C36391">
        <w:rPr>
          <w:rFonts w:asciiTheme="minorHAnsi" w:hAnsiTheme="minorHAnsi"/>
          <w:b/>
        </w:rPr>
        <w:t>kurzů DVPP</w:t>
      </w:r>
      <w:r w:rsidR="00CA1340" w:rsidRPr="00C36391">
        <w:rPr>
          <w:rFonts w:asciiTheme="minorHAnsi" w:hAnsiTheme="minorHAnsi"/>
        </w:rPr>
        <w:t xml:space="preserve">, na které bych Vás a Vaše pedagogy ráda pozvala. </w:t>
      </w:r>
      <w:r w:rsidR="00BE228D" w:rsidRPr="00C36391">
        <w:rPr>
          <w:rFonts w:asciiTheme="minorHAnsi" w:hAnsiTheme="minorHAnsi"/>
        </w:rPr>
        <w:t xml:space="preserve"> </w:t>
      </w:r>
      <w:r w:rsidR="00EA2E5A" w:rsidRPr="00C36391">
        <w:rPr>
          <w:rFonts w:asciiTheme="minorHAnsi" w:hAnsiTheme="minorHAnsi"/>
        </w:rPr>
        <w:t xml:space="preserve">Kurzy </w:t>
      </w:r>
      <w:r w:rsidR="00304FA2">
        <w:rPr>
          <w:rFonts w:asciiTheme="minorHAnsi" w:hAnsiTheme="minorHAnsi"/>
        </w:rPr>
        <w:t>jsou</w:t>
      </w:r>
      <w:r w:rsidR="00EA2E5A" w:rsidRPr="00C36391">
        <w:rPr>
          <w:rFonts w:asciiTheme="minorHAnsi" w:hAnsiTheme="minorHAnsi"/>
        </w:rPr>
        <w:t xml:space="preserve"> akreditované MŠMT a </w:t>
      </w:r>
      <w:r w:rsidR="008D6A2E" w:rsidRPr="00C36391">
        <w:rPr>
          <w:rFonts w:asciiTheme="minorHAnsi" w:hAnsiTheme="minorHAnsi"/>
        </w:rPr>
        <w:t>všichni účastníci posléze</w:t>
      </w:r>
      <w:r w:rsidR="00EA2E5A" w:rsidRPr="00C36391">
        <w:rPr>
          <w:rFonts w:asciiTheme="minorHAnsi" w:hAnsiTheme="minorHAnsi"/>
        </w:rPr>
        <w:t xml:space="preserve"> obdrží certifikát o absolvování kurzu. </w:t>
      </w:r>
      <w:r w:rsidR="00EA2E5A" w:rsidRPr="00E11911">
        <w:rPr>
          <w:rFonts w:asciiTheme="minorHAnsi" w:hAnsiTheme="minorHAnsi"/>
          <w:b/>
        </w:rPr>
        <w:t>Kurzy jsou bezplatné</w:t>
      </w:r>
      <w:r w:rsidR="00EA2E5A" w:rsidRPr="00C36391">
        <w:rPr>
          <w:rFonts w:asciiTheme="minorHAnsi" w:hAnsiTheme="minorHAnsi"/>
        </w:rPr>
        <w:t xml:space="preserve"> a je také možné požádat o </w:t>
      </w:r>
      <w:r w:rsidR="00EA2E5A" w:rsidRPr="00304FA2">
        <w:rPr>
          <w:rFonts w:asciiTheme="minorHAnsi" w:hAnsiTheme="minorHAnsi"/>
          <w:b/>
        </w:rPr>
        <w:t>proplacení cestovních nákladů</w:t>
      </w:r>
      <w:r w:rsidR="00EA2E5A" w:rsidRPr="00C36391">
        <w:rPr>
          <w:rFonts w:asciiTheme="minorHAnsi" w:hAnsiTheme="minorHAnsi"/>
        </w:rPr>
        <w:t xml:space="preserve"> v ceně veřejné dopravy 2. třídy (vlak</w:t>
      </w:r>
      <w:r w:rsidR="00B10AD8" w:rsidRPr="00C36391">
        <w:rPr>
          <w:rFonts w:asciiTheme="minorHAnsi" w:hAnsiTheme="minorHAnsi"/>
        </w:rPr>
        <w:t>,</w:t>
      </w:r>
      <w:r w:rsidR="00EA2E5A" w:rsidRPr="00C36391">
        <w:rPr>
          <w:rFonts w:asciiTheme="minorHAnsi" w:hAnsiTheme="minorHAnsi"/>
        </w:rPr>
        <w:t xml:space="preserve"> autobus).</w:t>
      </w:r>
    </w:p>
    <w:p w:rsidR="00162AD8" w:rsidRDefault="00162AD8" w:rsidP="00853ABD">
      <w:pPr>
        <w:pStyle w:val="Bezmezer"/>
        <w:jc w:val="both"/>
        <w:rPr>
          <w:rFonts w:asciiTheme="minorHAnsi" w:hAnsiTheme="minorHAnsi"/>
        </w:rPr>
      </w:pPr>
    </w:p>
    <w:p w:rsidR="00162AD8" w:rsidRPr="00C36391" w:rsidRDefault="00162AD8" w:rsidP="00853ABD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Kurzů se mohou zúčastnit pedagogové </w:t>
      </w:r>
      <w:r w:rsidR="00BA3EB8">
        <w:rPr>
          <w:rFonts w:asciiTheme="minorHAnsi" w:hAnsiTheme="minorHAnsi"/>
        </w:rPr>
        <w:t xml:space="preserve">a další pedagogičtí pracovníci </w:t>
      </w:r>
      <w:r w:rsidR="00C00BA0">
        <w:rPr>
          <w:rFonts w:asciiTheme="minorHAnsi" w:hAnsiTheme="minorHAnsi"/>
        </w:rPr>
        <w:t xml:space="preserve">základních škol </w:t>
      </w:r>
      <w:r>
        <w:rPr>
          <w:rFonts w:asciiTheme="minorHAnsi" w:hAnsiTheme="minorHAnsi"/>
        </w:rPr>
        <w:t>z </w:t>
      </w:r>
      <w:r w:rsidRPr="00C24328">
        <w:rPr>
          <w:rFonts w:asciiTheme="minorHAnsi" w:hAnsiTheme="minorHAnsi"/>
          <w:b/>
        </w:rPr>
        <w:t xml:space="preserve">Olomouckého, Moravskoslezského, Zlínského, Jihomoravského a </w:t>
      </w:r>
      <w:r w:rsidR="00C24328" w:rsidRPr="00C24328">
        <w:rPr>
          <w:rFonts w:asciiTheme="minorHAnsi" w:hAnsiTheme="minorHAnsi"/>
          <w:b/>
        </w:rPr>
        <w:t>Pardubického kraje</w:t>
      </w:r>
      <w:r w:rsidR="00C24328">
        <w:rPr>
          <w:rFonts w:asciiTheme="minorHAnsi" w:hAnsiTheme="minorHAnsi"/>
        </w:rPr>
        <w:t>.</w:t>
      </w:r>
    </w:p>
    <w:p w:rsidR="008375A7" w:rsidRPr="00C36391" w:rsidRDefault="008375A7" w:rsidP="00853ABD">
      <w:pPr>
        <w:pStyle w:val="Bezmezer"/>
        <w:jc w:val="both"/>
        <w:rPr>
          <w:rFonts w:asciiTheme="minorHAnsi" w:hAnsiTheme="minorHAnsi"/>
        </w:rPr>
      </w:pPr>
    </w:p>
    <w:p w:rsidR="00845DBE" w:rsidRDefault="00B10AD8" w:rsidP="00853ABD">
      <w:pPr>
        <w:pStyle w:val="Bezmezer"/>
        <w:jc w:val="both"/>
        <w:rPr>
          <w:rFonts w:asciiTheme="minorHAnsi" w:hAnsiTheme="minorHAnsi"/>
          <w:bCs/>
        </w:rPr>
      </w:pPr>
      <w:r w:rsidRPr="00C36391">
        <w:rPr>
          <w:rFonts w:asciiTheme="minorHAnsi" w:hAnsiTheme="minorHAnsi"/>
          <w:bCs/>
        </w:rPr>
        <w:t xml:space="preserve">Kurzy budou probíhat v Olomouci v prostorách </w:t>
      </w:r>
      <w:r w:rsidR="00792DB0" w:rsidRPr="00C36391">
        <w:rPr>
          <w:rFonts w:asciiTheme="minorHAnsi" w:hAnsiTheme="minorHAnsi"/>
          <w:bCs/>
        </w:rPr>
        <w:t>Katedr</w:t>
      </w:r>
      <w:r w:rsidRPr="00C36391">
        <w:rPr>
          <w:rFonts w:asciiTheme="minorHAnsi" w:hAnsiTheme="minorHAnsi"/>
          <w:bCs/>
        </w:rPr>
        <w:t>y</w:t>
      </w:r>
      <w:r w:rsidR="00792DB0" w:rsidRPr="00C36391">
        <w:rPr>
          <w:rFonts w:asciiTheme="minorHAnsi" w:hAnsiTheme="minorHAnsi"/>
          <w:bCs/>
        </w:rPr>
        <w:t xml:space="preserve"> hudební výchovy</w:t>
      </w:r>
      <w:r w:rsidR="005F238C" w:rsidRPr="00C36391">
        <w:rPr>
          <w:rFonts w:asciiTheme="minorHAnsi" w:hAnsiTheme="minorHAnsi"/>
          <w:bCs/>
        </w:rPr>
        <w:t xml:space="preserve"> (</w:t>
      </w:r>
      <w:r w:rsidR="00792DB0" w:rsidRPr="00C36391">
        <w:rPr>
          <w:rFonts w:asciiTheme="minorHAnsi" w:hAnsiTheme="minorHAnsi"/>
          <w:bCs/>
        </w:rPr>
        <w:t>Umělecké centrum UP, Univerzitní 3-5, Olomouc, 1. patro, místnost č. 110</w:t>
      </w:r>
      <w:r w:rsidR="005F238C" w:rsidRPr="00C36391">
        <w:rPr>
          <w:rFonts w:asciiTheme="minorHAnsi" w:hAnsiTheme="minorHAnsi"/>
          <w:bCs/>
        </w:rPr>
        <w:t>).</w:t>
      </w:r>
      <w:r w:rsidR="00C715F8" w:rsidRPr="00C36391">
        <w:rPr>
          <w:rFonts w:asciiTheme="minorHAnsi" w:hAnsiTheme="minorHAnsi"/>
          <w:bCs/>
        </w:rPr>
        <w:t xml:space="preserve"> </w:t>
      </w:r>
      <w:r w:rsidR="00B76C49">
        <w:rPr>
          <w:rFonts w:asciiTheme="minorHAnsi" w:hAnsiTheme="minorHAnsi"/>
          <w:bCs/>
        </w:rPr>
        <w:t>V případě zájmu je možné kurz uspořádat i v místě školy</w:t>
      </w:r>
      <w:r w:rsidR="002647D5">
        <w:rPr>
          <w:rFonts w:asciiTheme="minorHAnsi" w:hAnsiTheme="minorHAnsi"/>
          <w:bCs/>
        </w:rPr>
        <w:t xml:space="preserve"> </w:t>
      </w:r>
      <w:r w:rsidR="00D13AF4">
        <w:rPr>
          <w:rFonts w:asciiTheme="minorHAnsi" w:hAnsiTheme="minorHAnsi"/>
          <w:bCs/>
        </w:rPr>
        <w:t xml:space="preserve">v individuálním termínu </w:t>
      </w:r>
      <w:r w:rsidR="002647D5">
        <w:rPr>
          <w:rFonts w:asciiTheme="minorHAnsi" w:hAnsiTheme="minorHAnsi"/>
          <w:bCs/>
        </w:rPr>
        <w:t xml:space="preserve">(požadavky na potřebné prostory a další vybavení </w:t>
      </w:r>
      <w:r w:rsidR="00D13AF4">
        <w:rPr>
          <w:rFonts w:asciiTheme="minorHAnsi" w:hAnsiTheme="minorHAnsi"/>
          <w:bCs/>
        </w:rPr>
        <w:t xml:space="preserve">rádi </w:t>
      </w:r>
      <w:r w:rsidR="002647D5">
        <w:rPr>
          <w:rFonts w:asciiTheme="minorHAnsi" w:hAnsiTheme="minorHAnsi"/>
          <w:bCs/>
        </w:rPr>
        <w:t xml:space="preserve">sdělíme). </w:t>
      </w:r>
    </w:p>
    <w:p w:rsidR="006A2380" w:rsidRPr="00C36391" w:rsidRDefault="006A2380" w:rsidP="00853ABD">
      <w:pPr>
        <w:pStyle w:val="Bezmezer"/>
        <w:jc w:val="both"/>
        <w:rPr>
          <w:rFonts w:asciiTheme="minorHAnsi" w:hAnsiTheme="minorHAnsi"/>
          <w:bCs/>
        </w:rPr>
      </w:pPr>
    </w:p>
    <w:p w:rsidR="00D64729" w:rsidRPr="00C36391" w:rsidRDefault="00D64729" w:rsidP="00853ABD">
      <w:pPr>
        <w:pStyle w:val="Bezmezer"/>
        <w:jc w:val="both"/>
        <w:rPr>
          <w:rFonts w:asciiTheme="minorHAnsi" w:hAnsiTheme="minorHAnsi"/>
        </w:rPr>
      </w:pPr>
      <w:r w:rsidRPr="00C36391">
        <w:rPr>
          <w:rFonts w:asciiTheme="minorHAnsi" w:hAnsiTheme="minorHAnsi"/>
          <w:bCs/>
        </w:rPr>
        <w:t>Aktuálně nabízíme tyto kurzy DVPP:</w:t>
      </w:r>
    </w:p>
    <w:p w:rsidR="00083E97" w:rsidRPr="00C36391" w:rsidRDefault="00083E97" w:rsidP="000362DC">
      <w:pPr>
        <w:pStyle w:val="Bezmezer"/>
        <w:rPr>
          <w:rFonts w:asciiTheme="minorHAnsi" w:hAnsiTheme="minorHAnsi"/>
        </w:rPr>
      </w:pPr>
    </w:p>
    <w:p w:rsidR="000362DC" w:rsidRPr="00C36391" w:rsidRDefault="000362DC" w:rsidP="00D64729">
      <w:pPr>
        <w:pStyle w:val="Bezmezer"/>
        <w:rPr>
          <w:rFonts w:asciiTheme="minorHAnsi" w:eastAsia="Times New Roman" w:hAnsiTheme="minorHAnsi" w:cs="Times New Roman"/>
          <w:b/>
          <w:bCs/>
          <w:lang w:eastAsia="cs-CZ"/>
        </w:rPr>
      </w:pPr>
      <w:r w:rsidRPr="00C36391">
        <w:rPr>
          <w:rFonts w:asciiTheme="minorHAnsi" w:eastAsia="Times New Roman" w:hAnsiTheme="minorHAnsi" w:cs="Times New Roman"/>
          <w:b/>
          <w:bCs/>
          <w:lang w:eastAsia="cs-CZ"/>
        </w:rPr>
        <w:t>SLYŠET JINAK – BEZBARIÉROVÁ HUDEBNÍ VÝCHOVA</w:t>
      </w:r>
    </w:p>
    <w:p w:rsidR="000362DC" w:rsidRDefault="0030782C" w:rsidP="00A24BA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  <w:r w:rsidRPr="00C36391">
        <w:rPr>
          <w:rFonts w:asciiTheme="minorHAnsi" w:hAnsiTheme="minorHAnsi"/>
        </w:rPr>
        <w:t xml:space="preserve">Intenzivní kurz hudební kreativity je zaměřený na možnosti rozvíjení tvořivých schopností prostřednictvím hudebních činností, resp. elementárního komponování podle </w:t>
      </w:r>
      <w:r w:rsidR="002447D5" w:rsidRPr="00C36391">
        <w:rPr>
          <w:rFonts w:asciiTheme="minorHAnsi" w:hAnsiTheme="minorHAnsi"/>
        </w:rPr>
        <w:t>(</w:t>
      </w:r>
      <w:r w:rsidR="002447D5" w:rsidRPr="00C36391">
        <w:rPr>
          <w:rFonts w:asciiTheme="minorHAnsi" w:eastAsia="Times New Roman" w:hAnsiTheme="minorHAnsi" w:cs="Times New Roman"/>
          <w:lang w:eastAsia="cs-CZ"/>
        </w:rPr>
        <w:t xml:space="preserve">v ČR dosud unikátního) </w:t>
      </w:r>
      <w:r w:rsidRPr="00C36391">
        <w:rPr>
          <w:rFonts w:asciiTheme="minorHAnsi" w:hAnsiTheme="minorHAnsi"/>
        </w:rPr>
        <w:t xml:space="preserve">programu </w:t>
      </w:r>
      <w:r w:rsidRPr="00C36391">
        <w:rPr>
          <w:rFonts w:asciiTheme="minorHAnsi" w:hAnsiTheme="minorHAnsi"/>
          <w:i/>
        </w:rPr>
        <w:t>Slyšet jinak</w:t>
      </w:r>
      <w:r w:rsidRPr="00C36391">
        <w:rPr>
          <w:rFonts w:asciiTheme="minorHAnsi" w:hAnsiTheme="minorHAnsi"/>
        </w:rPr>
        <w:t xml:space="preserve"> (</w:t>
      </w:r>
      <w:hyperlink r:id="rId10" w:history="1">
        <w:r w:rsidRPr="00C36391">
          <w:rPr>
            <w:rStyle w:val="Hypertextovodkaz"/>
            <w:rFonts w:asciiTheme="minorHAnsi" w:hAnsiTheme="minorHAnsi"/>
          </w:rPr>
          <w:t>www.slysetjinak.upol.cz</w:t>
        </w:r>
      </w:hyperlink>
      <w:r w:rsidRPr="00C36391">
        <w:rPr>
          <w:rFonts w:asciiTheme="minorHAnsi" w:hAnsiTheme="minorHAnsi"/>
        </w:rPr>
        <w:t xml:space="preserve">). </w:t>
      </w:r>
      <w:r w:rsidR="007A31FF" w:rsidRPr="00C36391">
        <w:rPr>
          <w:rFonts w:asciiTheme="minorHAnsi" w:eastAsia="Times New Roman" w:hAnsiTheme="minorHAnsi" w:cs="Times New Roman"/>
          <w:lang w:eastAsia="cs-CZ"/>
        </w:rPr>
        <w:t>Cílem kurzu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 xml:space="preserve"> je posílení kompetencí učitelů 1. stupně ZŠ a </w:t>
      </w:r>
      <w:r w:rsidR="00D825D9" w:rsidRPr="00C36391">
        <w:rPr>
          <w:rFonts w:asciiTheme="minorHAnsi" w:eastAsia="Times New Roman" w:hAnsiTheme="minorHAnsi" w:cs="Times New Roman"/>
          <w:lang w:eastAsia="cs-CZ"/>
        </w:rPr>
        <w:t xml:space="preserve">(nejen) 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 xml:space="preserve">učitelů hudební výchovy na 2. stupni ZŠ v oblasti začleňování </w:t>
      </w:r>
      <w:r w:rsidR="00D825D9" w:rsidRPr="00C36391">
        <w:rPr>
          <w:rFonts w:asciiTheme="minorHAnsi" w:eastAsia="Times New Roman" w:hAnsiTheme="minorHAnsi" w:cs="Times New Roman"/>
          <w:lang w:eastAsia="cs-CZ"/>
        </w:rPr>
        <w:t xml:space="preserve">dětí </w:t>
      </w:r>
      <w:r w:rsidR="00D825D9" w:rsidRPr="00C36391">
        <w:rPr>
          <w:rFonts w:asciiTheme="minorHAnsi" w:hAnsiTheme="minorHAnsi"/>
        </w:rPr>
        <w:t>se SVP, dětí romských či jinak sociálně znevýhodněných do třídního kolektivu</w:t>
      </w:r>
      <w:r w:rsidR="00D825D9" w:rsidRPr="00C36391">
        <w:rPr>
          <w:rFonts w:asciiTheme="minorHAnsi" w:eastAsia="Times New Roman" w:hAnsiTheme="minorHAnsi" w:cs="Times New Roman"/>
          <w:lang w:eastAsia="cs-CZ"/>
        </w:rPr>
        <w:t xml:space="preserve"> 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>prostřednictvím zážitkových hudebních aktivit – hudebních her a elementárního komponování.</w:t>
      </w:r>
      <w:r w:rsidR="00BB6AFE" w:rsidRPr="00C36391">
        <w:rPr>
          <w:rFonts w:asciiTheme="minorHAnsi" w:eastAsia="Times New Roman" w:hAnsiTheme="minorHAnsi" w:cs="Times New Roman"/>
          <w:lang w:eastAsia="cs-CZ"/>
        </w:rPr>
        <w:t xml:space="preserve"> </w:t>
      </w:r>
    </w:p>
    <w:p w:rsidR="00F10F96" w:rsidRDefault="00F10F96" w:rsidP="00A24BA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</w:p>
    <w:p w:rsidR="00C715F8" w:rsidRPr="00C36391" w:rsidRDefault="00C715F8" w:rsidP="000362DC">
      <w:pPr>
        <w:pStyle w:val="Bezmezer"/>
        <w:rPr>
          <w:rFonts w:asciiTheme="minorHAnsi" w:eastAsia="Times New Roman" w:hAnsiTheme="minorHAnsi" w:cs="Times New Roman"/>
          <w:b/>
          <w:lang w:eastAsia="cs-CZ"/>
        </w:rPr>
      </w:pPr>
      <w:r w:rsidRPr="00C36391">
        <w:rPr>
          <w:rFonts w:asciiTheme="minorHAnsi" w:eastAsia="Times New Roman" w:hAnsiTheme="minorHAnsi" w:cs="Times New Roman"/>
          <w:b/>
          <w:lang w:eastAsia="cs-CZ"/>
        </w:rPr>
        <w:t>SLYŠET JINAK – VÝROBA NETRADIČNÍCH HUDEBNÍCH NÁSTROJŮ</w:t>
      </w:r>
    </w:p>
    <w:p w:rsidR="007620BF" w:rsidRPr="00C36391" w:rsidRDefault="007620BF" w:rsidP="007620B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  <w:r w:rsidRPr="00C36391">
        <w:rPr>
          <w:rFonts w:asciiTheme="minorHAnsi" w:eastAsia="Times New Roman" w:hAnsiTheme="minorHAnsi" w:cs="Times New Roman"/>
          <w:lang w:eastAsia="cs-CZ"/>
        </w:rPr>
        <w:t xml:space="preserve">Nedílnou součásti programu </w:t>
      </w:r>
      <w:r w:rsidRPr="00C36391">
        <w:rPr>
          <w:rFonts w:asciiTheme="minorHAnsi" w:eastAsia="Times New Roman" w:hAnsiTheme="minorHAnsi" w:cs="Times New Roman"/>
          <w:i/>
          <w:lang w:eastAsia="cs-CZ"/>
        </w:rPr>
        <w:t>Slyšet jinak</w:t>
      </w:r>
      <w:r w:rsidRPr="00C36391">
        <w:rPr>
          <w:rFonts w:asciiTheme="minorHAnsi" w:eastAsia="Times New Roman" w:hAnsiTheme="minorHAnsi" w:cs="Times New Roman"/>
          <w:lang w:eastAsia="cs-CZ"/>
        </w:rPr>
        <w:t xml:space="preserve"> jsou workshopy věnované výrobě jednoduchých netradičních hudebních nástrojů, které mohou žáci využívat při hudebních činnostech. </w:t>
      </w:r>
      <w:r w:rsidRPr="00C36391">
        <w:rPr>
          <w:rFonts w:asciiTheme="minorHAnsi" w:eastAsia="MS Mincho" w:hAnsiTheme="minorHAnsi"/>
        </w:rPr>
        <w:t>Tato činnost podněcuje ma</w:t>
      </w:r>
      <w:r w:rsidR="0000213B" w:rsidRPr="00C36391">
        <w:rPr>
          <w:rFonts w:asciiTheme="minorHAnsi" w:eastAsia="MS Mincho" w:hAnsiTheme="minorHAnsi"/>
        </w:rPr>
        <w:t>nuální zručnost a</w:t>
      </w:r>
      <w:r w:rsidRPr="00C36391">
        <w:rPr>
          <w:rFonts w:asciiTheme="minorHAnsi" w:eastAsia="MS Mincho" w:hAnsiTheme="minorHAnsi"/>
        </w:rPr>
        <w:t xml:space="preserve"> tvořivý přístup k aktivnímu muzicírování, umožňuje atraktivním (a vzhledem k věku i přiměřeným) způsobem na principu „</w:t>
      </w:r>
      <w:proofErr w:type="spellStart"/>
      <w:r w:rsidRPr="00C36391">
        <w:rPr>
          <w:rFonts w:asciiTheme="minorHAnsi" w:hAnsiTheme="minorHAnsi"/>
        </w:rPr>
        <w:t>learning</w:t>
      </w:r>
      <w:proofErr w:type="spellEnd"/>
      <w:r w:rsidRPr="00C36391">
        <w:rPr>
          <w:rFonts w:asciiTheme="minorHAnsi" w:hAnsiTheme="minorHAnsi"/>
        </w:rPr>
        <w:t xml:space="preserve"> by </w:t>
      </w:r>
      <w:proofErr w:type="spellStart"/>
      <w:r w:rsidRPr="00C36391">
        <w:rPr>
          <w:rFonts w:asciiTheme="minorHAnsi" w:hAnsiTheme="minorHAnsi"/>
        </w:rPr>
        <w:t>doing</w:t>
      </w:r>
      <w:proofErr w:type="spellEnd"/>
      <w:r w:rsidRPr="00C36391">
        <w:rPr>
          <w:rFonts w:asciiTheme="minorHAnsi" w:hAnsiTheme="minorHAnsi"/>
        </w:rPr>
        <w:t xml:space="preserve">“ </w:t>
      </w:r>
      <w:r w:rsidRPr="00C36391">
        <w:rPr>
          <w:rFonts w:asciiTheme="minorHAnsi" w:eastAsia="MS Mincho" w:hAnsiTheme="minorHAnsi"/>
        </w:rPr>
        <w:t>nahlédnout i do teoretických disciplín jakými jsou např. akustika, organologie ad.</w:t>
      </w:r>
    </w:p>
    <w:p w:rsidR="000E1F57" w:rsidRDefault="000E1F57" w:rsidP="000362DC">
      <w:pPr>
        <w:pStyle w:val="Bezmezer"/>
        <w:rPr>
          <w:rFonts w:asciiTheme="minorHAnsi" w:eastAsia="Times New Roman" w:hAnsiTheme="minorHAnsi" w:cs="Times New Roman"/>
          <w:lang w:eastAsia="cs-CZ"/>
        </w:rPr>
      </w:pPr>
    </w:p>
    <w:p w:rsidR="000362DC" w:rsidRPr="00C36391" w:rsidRDefault="00C23010" w:rsidP="000362DC">
      <w:pPr>
        <w:pStyle w:val="Bezmezer"/>
        <w:rPr>
          <w:rFonts w:asciiTheme="minorHAnsi" w:eastAsia="Times New Roman" w:hAnsiTheme="minorHAnsi" w:cs="Times New Roman"/>
          <w:b/>
          <w:bCs/>
          <w:lang w:eastAsia="cs-CZ"/>
        </w:rPr>
      </w:pPr>
      <w:r>
        <w:rPr>
          <w:rFonts w:asciiTheme="minorHAnsi" w:eastAsia="Times New Roman" w:hAnsiTheme="minorHAnsi" w:cs="Times New Roman"/>
          <w:b/>
          <w:bCs/>
          <w:lang w:eastAsia="cs-CZ"/>
        </w:rPr>
        <w:t>K</w:t>
      </w:r>
      <w:r w:rsidR="000362DC" w:rsidRPr="00C36391">
        <w:rPr>
          <w:rFonts w:asciiTheme="minorHAnsi" w:eastAsia="Times New Roman" w:hAnsiTheme="minorHAnsi" w:cs="Times New Roman"/>
          <w:b/>
          <w:bCs/>
          <w:lang w:eastAsia="cs-CZ"/>
        </w:rPr>
        <w:t xml:space="preserve">urzy budou </w:t>
      </w:r>
      <w:r w:rsidR="007F6FB2">
        <w:rPr>
          <w:rFonts w:asciiTheme="minorHAnsi" w:eastAsia="Times New Roman" w:hAnsiTheme="minorHAnsi" w:cs="Times New Roman"/>
          <w:b/>
          <w:bCs/>
          <w:lang w:eastAsia="cs-CZ"/>
        </w:rPr>
        <w:t xml:space="preserve">nabízeny </w:t>
      </w:r>
      <w:r w:rsidR="000362DC" w:rsidRPr="00C36391">
        <w:rPr>
          <w:rFonts w:asciiTheme="minorHAnsi" w:eastAsia="Times New Roman" w:hAnsiTheme="minorHAnsi" w:cs="Times New Roman"/>
          <w:b/>
          <w:bCs/>
          <w:lang w:eastAsia="cs-CZ"/>
        </w:rPr>
        <w:t>v těchto termínech:</w:t>
      </w:r>
      <w:bookmarkStart w:id="0" w:name="_GoBack"/>
      <w:bookmarkEnd w:id="0"/>
    </w:p>
    <w:p w:rsidR="000362DC" w:rsidRDefault="007F6FB2" w:rsidP="001D5715">
      <w:pPr>
        <w:pStyle w:val="Bezmezer"/>
        <w:rPr>
          <w:rFonts w:asciiTheme="minorHAnsi" w:eastAsia="Times New Roman" w:hAnsiTheme="minorHAnsi" w:cs="Times New Roman"/>
          <w:lang w:eastAsia="cs-CZ"/>
        </w:rPr>
      </w:pPr>
      <w:r>
        <w:rPr>
          <w:rFonts w:asciiTheme="minorHAnsi" w:eastAsia="Times New Roman" w:hAnsiTheme="minorHAnsi" w:cs="Times New Roman"/>
          <w:lang w:eastAsia="cs-CZ"/>
        </w:rPr>
        <w:t>Leden /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>únor 2018</w:t>
      </w:r>
      <w:r w:rsidR="00FA75B3">
        <w:rPr>
          <w:rFonts w:asciiTheme="minorHAnsi" w:eastAsia="Times New Roman" w:hAnsiTheme="minorHAnsi" w:cs="Times New Roman"/>
          <w:lang w:eastAsia="cs-CZ"/>
        </w:rPr>
        <w:t>, d</w:t>
      </w:r>
      <w:r>
        <w:rPr>
          <w:rFonts w:asciiTheme="minorHAnsi" w:eastAsia="Times New Roman" w:hAnsiTheme="minorHAnsi" w:cs="Times New Roman"/>
          <w:lang w:eastAsia="cs-CZ"/>
        </w:rPr>
        <w:t>uben/k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>věten 2018</w:t>
      </w:r>
      <w:r w:rsidR="00FA75B3">
        <w:rPr>
          <w:rFonts w:asciiTheme="minorHAnsi" w:eastAsia="Times New Roman" w:hAnsiTheme="minorHAnsi" w:cs="Times New Roman"/>
          <w:lang w:eastAsia="cs-CZ"/>
        </w:rPr>
        <w:t>, říjen/listopad 2018, leden/</w:t>
      </w:r>
      <w:r w:rsidR="00710456" w:rsidRPr="00C36391">
        <w:rPr>
          <w:rFonts w:asciiTheme="minorHAnsi" w:eastAsia="Times New Roman" w:hAnsiTheme="minorHAnsi" w:cs="Times New Roman"/>
          <w:lang w:eastAsia="cs-CZ"/>
        </w:rPr>
        <w:t>únor 2019</w:t>
      </w:r>
      <w:r w:rsidR="00FA75B3">
        <w:rPr>
          <w:rFonts w:asciiTheme="minorHAnsi" w:eastAsia="Times New Roman" w:hAnsiTheme="minorHAnsi" w:cs="Times New Roman"/>
          <w:lang w:eastAsia="cs-CZ"/>
        </w:rPr>
        <w:t xml:space="preserve"> a duben/květen 2019</w:t>
      </w:r>
    </w:p>
    <w:p w:rsidR="00E25AAA" w:rsidRPr="00C36391" w:rsidRDefault="00E25AAA" w:rsidP="001D5715">
      <w:pPr>
        <w:pStyle w:val="Bezmezer"/>
        <w:rPr>
          <w:rFonts w:asciiTheme="minorHAnsi" w:eastAsia="Times New Roman" w:hAnsiTheme="minorHAnsi" w:cs="Times New Roman"/>
          <w:lang w:eastAsia="cs-CZ"/>
        </w:rPr>
      </w:pPr>
      <w:r>
        <w:rPr>
          <w:rFonts w:asciiTheme="minorHAnsi" w:eastAsia="Times New Roman" w:hAnsiTheme="minorHAnsi" w:cs="Times New Roman"/>
          <w:lang w:eastAsia="cs-CZ"/>
        </w:rPr>
        <w:t xml:space="preserve">Přesné termíny </w:t>
      </w:r>
      <w:r w:rsidR="000462BB">
        <w:rPr>
          <w:rFonts w:asciiTheme="minorHAnsi" w:eastAsia="Times New Roman" w:hAnsiTheme="minorHAnsi" w:cs="Times New Roman"/>
          <w:lang w:eastAsia="cs-CZ"/>
        </w:rPr>
        <w:t xml:space="preserve">budou zveřejněny vždy s dostatečným předstihem na webu projektu </w:t>
      </w:r>
      <w:hyperlink r:id="rId11" w:history="1">
        <w:r w:rsidR="000462BB" w:rsidRPr="00E42551">
          <w:rPr>
            <w:rStyle w:val="Hypertextovodkaz"/>
            <w:rFonts w:asciiTheme="minorHAnsi" w:eastAsia="Times New Roman" w:hAnsiTheme="minorHAnsi" w:cs="Times New Roman"/>
            <w:lang w:eastAsia="cs-CZ"/>
          </w:rPr>
          <w:t>www.inkluzeok.upol.cz</w:t>
        </w:r>
      </w:hyperlink>
      <w:r w:rsidR="000462BB">
        <w:rPr>
          <w:rFonts w:asciiTheme="minorHAnsi" w:eastAsia="Times New Roman" w:hAnsiTheme="minorHAnsi" w:cs="Times New Roman"/>
          <w:lang w:eastAsia="cs-CZ"/>
        </w:rPr>
        <w:t xml:space="preserve"> </w:t>
      </w:r>
    </w:p>
    <w:p w:rsidR="000362DC" w:rsidRPr="00C36391" w:rsidRDefault="000362DC" w:rsidP="000362DC">
      <w:pPr>
        <w:pStyle w:val="Bezmezer"/>
        <w:rPr>
          <w:rFonts w:asciiTheme="minorHAnsi" w:eastAsia="Times New Roman" w:hAnsiTheme="minorHAnsi" w:cs="Times New Roman"/>
          <w:lang w:eastAsia="cs-CZ"/>
        </w:rPr>
      </w:pPr>
    </w:p>
    <w:p w:rsidR="00C37598" w:rsidRDefault="00733F2F" w:rsidP="00A24BA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  <w:r>
        <w:rPr>
          <w:rFonts w:asciiTheme="minorHAnsi" w:eastAsia="Times New Roman" w:hAnsiTheme="minorHAnsi" w:cs="Times New Roman"/>
          <w:lang w:eastAsia="cs-CZ"/>
        </w:rPr>
        <w:t xml:space="preserve">Vždy se jedná o jednorázové workshopy, které nabízíme v různých termínech tak, abyste si mohli vybrat dle svých časových dispozic. </w:t>
      </w:r>
    </w:p>
    <w:p w:rsidR="00C37598" w:rsidRDefault="00C37598" w:rsidP="00A24BA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</w:p>
    <w:p w:rsidR="000362DC" w:rsidRPr="00C36391" w:rsidRDefault="00073349" w:rsidP="00A24BAF">
      <w:pPr>
        <w:pStyle w:val="Bezmezer"/>
        <w:jc w:val="both"/>
        <w:rPr>
          <w:rFonts w:asciiTheme="minorHAnsi" w:eastAsia="Times New Roman" w:hAnsiTheme="minorHAnsi" w:cs="Times New Roman"/>
          <w:lang w:eastAsia="cs-CZ"/>
        </w:rPr>
      </w:pPr>
      <w:r w:rsidRPr="00C36391">
        <w:rPr>
          <w:rFonts w:asciiTheme="minorHAnsi" w:eastAsia="Times New Roman" w:hAnsiTheme="minorHAnsi" w:cs="Times New Roman"/>
          <w:lang w:eastAsia="cs-CZ"/>
        </w:rPr>
        <w:t>Průběžně budeme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 xml:space="preserve"> také nabíze</w:t>
      </w:r>
      <w:r w:rsidRPr="00C36391">
        <w:rPr>
          <w:rFonts w:asciiTheme="minorHAnsi" w:eastAsia="Times New Roman" w:hAnsiTheme="minorHAnsi" w:cs="Times New Roman"/>
          <w:lang w:eastAsia="cs-CZ"/>
        </w:rPr>
        <w:t>t</w:t>
      </w:r>
      <w:r w:rsidR="000362DC" w:rsidRPr="00C36391">
        <w:rPr>
          <w:rFonts w:asciiTheme="minorHAnsi" w:eastAsia="Times New Roman" w:hAnsiTheme="minorHAnsi" w:cs="Times New Roman"/>
          <w:lang w:eastAsia="cs-CZ"/>
        </w:rPr>
        <w:t xml:space="preserve"> přednášky a workshopy významných tuzemských i zahraničních odborníků v oblasti romské hudební kultury a vzdělávání a odborníků v oboru hudební sociální pedagogika, kteří zprostředkují své zkušenosti s integrací sociálně znevýhodněných dětí.</w:t>
      </w:r>
    </w:p>
    <w:p w:rsidR="009433AF" w:rsidRPr="00C36391" w:rsidRDefault="009433AF" w:rsidP="000362DC">
      <w:pPr>
        <w:pStyle w:val="Bezmezer"/>
        <w:rPr>
          <w:rFonts w:asciiTheme="minorHAnsi" w:eastAsia="Times New Roman" w:hAnsiTheme="minorHAnsi" w:cs="Times New Roman"/>
          <w:lang w:eastAsia="cs-CZ"/>
        </w:rPr>
      </w:pPr>
    </w:p>
    <w:p w:rsidR="00254FB8" w:rsidRDefault="000362DC" w:rsidP="000362DC">
      <w:pPr>
        <w:pStyle w:val="Bezmezer"/>
        <w:rPr>
          <w:rFonts w:asciiTheme="minorHAnsi" w:hAnsiTheme="minorHAnsi"/>
        </w:rPr>
      </w:pPr>
      <w:r w:rsidRPr="00C36391">
        <w:rPr>
          <w:rFonts w:asciiTheme="minorHAnsi" w:eastAsia="Times New Roman" w:hAnsiTheme="minorHAnsi" w:cs="Times New Roman"/>
          <w:lang w:eastAsia="cs-CZ"/>
        </w:rPr>
        <w:t xml:space="preserve">Mgr. Gabriela </w:t>
      </w:r>
      <w:proofErr w:type="spellStart"/>
      <w:r w:rsidRPr="00C36391">
        <w:rPr>
          <w:rFonts w:asciiTheme="minorHAnsi" w:eastAsia="Times New Roman" w:hAnsiTheme="minorHAnsi" w:cs="Times New Roman"/>
          <w:lang w:eastAsia="cs-CZ"/>
        </w:rPr>
        <w:t>Všetičková</w:t>
      </w:r>
      <w:proofErr w:type="spellEnd"/>
      <w:r w:rsidRPr="00C36391">
        <w:rPr>
          <w:rFonts w:asciiTheme="minorHAnsi" w:eastAsia="Times New Roman" w:hAnsiTheme="minorHAnsi" w:cs="Times New Roman"/>
          <w:lang w:eastAsia="cs-CZ"/>
        </w:rPr>
        <w:t>, Ph.D.</w:t>
      </w:r>
      <w:r w:rsidRPr="00C36391">
        <w:rPr>
          <w:rFonts w:asciiTheme="minorHAnsi" w:hAnsiTheme="minorHAnsi"/>
        </w:rPr>
        <w:t xml:space="preserve">, </w:t>
      </w:r>
      <w:r w:rsidR="001303D8">
        <w:rPr>
          <w:rFonts w:asciiTheme="minorHAnsi" w:hAnsiTheme="minorHAnsi"/>
        </w:rPr>
        <w:t xml:space="preserve">Katedra hudební výchovy </w:t>
      </w:r>
      <w:proofErr w:type="spellStart"/>
      <w:r w:rsidR="001303D8">
        <w:rPr>
          <w:rFonts w:asciiTheme="minorHAnsi" w:hAnsiTheme="minorHAnsi"/>
        </w:rPr>
        <w:t>PdF</w:t>
      </w:r>
      <w:proofErr w:type="spellEnd"/>
      <w:r w:rsidR="001303D8">
        <w:rPr>
          <w:rFonts w:asciiTheme="minorHAnsi" w:hAnsiTheme="minorHAnsi"/>
        </w:rPr>
        <w:t xml:space="preserve"> UP</w:t>
      </w:r>
    </w:p>
    <w:p w:rsidR="00EB715F" w:rsidRPr="00C36391" w:rsidRDefault="00F71B4D" w:rsidP="00C16C56">
      <w:pPr>
        <w:pStyle w:val="Bezmezer"/>
        <w:rPr>
          <w:rFonts w:asciiTheme="minorHAnsi" w:hAnsiTheme="minorHAnsi"/>
          <w:color w:val="3B3838" w:themeColor="background2" w:themeShade="40"/>
        </w:rPr>
      </w:pPr>
      <w:hyperlink r:id="rId12" w:history="1">
        <w:r w:rsidR="000362DC" w:rsidRPr="00C36391">
          <w:rPr>
            <w:rStyle w:val="Hypertextovodkaz"/>
            <w:rFonts w:asciiTheme="minorHAnsi" w:hAnsiTheme="minorHAnsi"/>
          </w:rPr>
          <w:t>gabriela.vsetickova@gmail.com</w:t>
        </w:r>
      </w:hyperlink>
      <w:r w:rsidR="004D2F2B" w:rsidRPr="00C16C56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C16C56" w:rsidRPr="00C16C56">
        <w:rPr>
          <w:rStyle w:val="Hypertextovodkaz"/>
          <w:rFonts w:asciiTheme="minorHAnsi" w:hAnsiTheme="minorHAnsi"/>
          <w:color w:val="auto"/>
          <w:u w:val="none"/>
        </w:rPr>
        <w:t>,</w:t>
      </w:r>
      <w:r w:rsidR="00C16C56">
        <w:rPr>
          <w:rStyle w:val="Hypertextovodkaz"/>
          <w:rFonts w:asciiTheme="minorHAnsi" w:hAnsiTheme="minorHAnsi"/>
          <w:color w:val="auto"/>
          <w:u w:val="none"/>
        </w:rPr>
        <w:t xml:space="preserve"> 605 217 606</w:t>
      </w:r>
    </w:p>
    <w:sectPr w:rsidR="00EB715F" w:rsidRPr="00C36391" w:rsidSect="000510AD">
      <w:headerReference w:type="default" r:id="rId13"/>
      <w:footerReference w:type="defaul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FA" w:rsidRDefault="004B7AFA" w:rsidP="0072734D">
      <w:r>
        <w:separator/>
      </w:r>
    </w:p>
  </w:endnote>
  <w:endnote w:type="continuationSeparator" w:id="0">
    <w:p w:rsidR="004B7AFA" w:rsidRDefault="004B7AFA" w:rsidP="0072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00" w:rsidRPr="00E54E00" w:rsidRDefault="00E54E00" w:rsidP="00E54E00">
    <w:pPr>
      <w:pStyle w:val="Zpat"/>
      <w:jc w:val="right"/>
      <w:rPr>
        <w:rFonts w:ascii="Arial" w:hAnsi="Arial" w:cs="Arial"/>
        <w:b/>
        <w:color w:val="3B3838" w:themeColor="background2" w:themeShade="40"/>
        <w:sz w:val="24"/>
      </w:rPr>
    </w:pPr>
    <w:r w:rsidRPr="00E54E00">
      <w:rPr>
        <w:rFonts w:ascii="Arial" w:hAnsi="Arial" w:cs="Arial"/>
        <w:color w:val="3B3838" w:themeColor="background2" w:themeShade="40"/>
        <w:sz w:val="24"/>
      </w:rPr>
      <w:t xml:space="preserve">Projekt </w:t>
    </w:r>
    <w:r w:rsidR="00D54DF6" w:rsidRPr="00D54DF6">
      <w:rPr>
        <w:rStyle w:val="datalabel"/>
        <w:b/>
      </w:rPr>
      <w:t>Inkluzivní vzdělávání pro Olomoucký kraj</w:t>
    </w:r>
  </w:p>
  <w:p w:rsidR="00E54D2C" w:rsidRPr="00E54E00" w:rsidRDefault="00E54E00" w:rsidP="00E54E00">
    <w:pPr>
      <w:pStyle w:val="Zpat"/>
      <w:jc w:val="right"/>
      <w:rPr>
        <w:rFonts w:ascii="Arial" w:hAnsi="Arial" w:cs="Arial"/>
        <w:color w:val="3B3838" w:themeColor="background2" w:themeShade="40"/>
        <w:sz w:val="24"/>
      </w:rPr>
    </w:pPr>
    <w:proofErr w:type="spellStart"/>
    <w:r w:rsidRPr="00E54E00">
      <w:rPr>
        <w:rFonts w:ascii="Arial" w:hAnsi="Arial" w:cs="Arial"/>
        <w:color w:val="3B3838" w:themeColor="background2" w:themeShade="40"/>
        <w:sz w:val="24"/>
      </w:rPr>
      <w:t>reg</w:t>
    </w:r>
    <w:proofErr w:type="spellEnd"/>
    <w:r w:rsidRPr="00E54E00">
      <w:rPr>
        <w:rFonts w:ascii="Arial" w:hAnsi="Arial" w:cs="Arial"/>
        <w:color w:val="3B3838" w:themeColor="background2" w:themeShade="40"/>
        <w:sz w:val="24"/>
      </w:rPr>
      <w:t xml:space="preserve">. č. </w:t>
    </w:r>
    <w:r w:rsidR="00D54DF6" w:rsidRPr="00D54DF6">
      <w:rPr>
        <w:rStyle w:val="datalabel"/>
        <w:b/>
      </w:rPr>
      <w:t>CZ.02.3.61/0.0/0.0/15_007/0000183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FA" w:rsidRDefault="004B7AFA" w:rsidP="0072734D">
      <w:r>
        <w:separator/>
      </w:r>
    </w:p>
  </w:footnote>
  <w:footnote w:type="continuationSeparator" w:id="0">
    <w:p w:rsidR="004B7AFA" w:rsidRDefault="004B7AFA" w:rsidP="0072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DB" w:rsidRDefault="00380BDB" w:rsidP="0072734D">
    <w:pPr>
      <w:pStyle w:val="Zhlav"/>
      <w:jc w:val="center"/>
    </w:pPr>
    <w:r w:rsidRPr="0072734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519430</wp:posOffset>
          </wp:positionH>
          <wp:positionV relativeFrom="paragraph">
            <wp:posOffset>-306705</wp:posOffset>
          </wp:positionV>
          <wp:extent cx="4610100" cy="1028700"/>
          <wp:effectExtent l="0" t="0" r="0" b="0"/>
          <wp:wrapTight wrapText="bothSides">
            <wp:wrapPolygon edited="0">
              <wp:start x="0" y="0"/>
              <wp:lineTo x="0" y="21200"/>
              <wp:lineTo x="21511" y="21200"/>
              <wp:lineTo x="21511" y="0"/>
              <wp:lineTo x="0" y="0"/>
            </wp:wrapPolygon>
          </wp:wrapTight>
          <wp:docPr id="1" name="Obrázek 1" descr="D:\VTP\PROJEKTY\logolinky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VTP\PROJEKTY\logolinky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734D" w:rsidRDefault="0072734D" w:rsidP="0072734D">
    <w:pPr>
      <w:pStyle w:val="Zhlav"/>
      <w:jc w:val="center"/>
    </w:pPr>
  </w:p>
  <w:p w:rsidR="00380BDB" w:rsidRDefault="00380BDB" w:rsidP="0072734D">
    <w:pPr>
      <w:pStyle w:val="Zhlav"/>
      <w:jc w:val="center"/>
    </w:pPr>
  </w:p>
  <w:p w:rsidR="009C0391" w:rsidRDefault="009C0391" w:rsidP="009C0391">
    <w:pPr>
      <w:pStyle w:val="Zhlav"/>
      <w:spacing w:after="120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CD3"/>
    <w:multiLevelType w:val="hybridMultilevel"/>
    <w:tmpl w:val="7FB4C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5C1"/>
    <w:multiLevelType w:val="hybridMultilevel"/>
    <w:tmpl w:val="4E08042C"/>
    <w:lvl w:ilvl="0" w:tplc="79400FD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4CA96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54C552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063F0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3C1E2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A4739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1E5D8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36CC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5A0F1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0862AF1"/>
    <w:multiLevelType w:val="hybridMultilevel"/>
    <w:tmpl w:val="41060B86"/>
    <w:lvl w:ilvl="0" w:tplc="5B4A858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02F9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ED6C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AD6E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A1D7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E76B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C73A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2A01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6FB3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092BCE"/>
    <w:multiLevelType w:val="hybridMultilevel"/>
    <w:tmpl w:val="53D8E3D6"/>
    <w:lvl w:ilvl="0" w:tplc="332EB2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6960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6E5C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882D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7D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8DAE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401F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8E96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8418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977A0C"/>
    <w:multiLevelType w:val="hybridMultilevel"/>
    <w:tmpl w:val="BC463CC0"/>
    <w:lvl w:ilvl="0" w:tplc="E8AE02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88DA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AB53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EAC5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2700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2D8A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3CF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6FB8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2BC5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2579E8"/>
    <w:multiLevelType w:val="hybridMultilevel"/>
    <w:tmpl w:val="11C88BF6"/>
    <w:lvl w:ilvl="0" w:tplc="0672955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0619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06B6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A22D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609A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2EB0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8B5D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21E1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E0DE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D50EB5"/>
    <w:multiLevelType w:val="hybridMultilevel"/>
    <w:tmpl w:val="F3DC0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D5EAE"/>
    <w:multiLevelType w:val="hybridMultilevel"/>
    <w:tmpl w:val="05C21E9C"/>
    <w:lvl w:ilvl="0" w:tplc="8DC41FF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8F53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095A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0684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8C5E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CEDB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4A8F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8542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A12F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22116B"/>
    <w:multiLevelType w:val="hybridMultilevel"/>
    <w:tmpl w:val="CD6426F8"/>
    <w:lvl w:ilvl="0" w:tplc="5562189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DCABB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5667B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E4B78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B2892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645D2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C6A22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3EC6F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D0091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53E5A34"/>
    <w:multiLevelType w:val="hybridMultilevel"/>
    <w:tmpl w:val="9A808AF4"/>
    <w:lvl w:ilvl="0" w:tplc="5DE44D0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260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005D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0C68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A0396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AF8B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06A6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2637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A7C2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1045FB"/>
    <w:multiLevelType w:val="hybridMultilevel"/>
    <w:tmpl w:val="04C2F55E"/>
    <w:lvl w:ilvl="0" w:tplc="A38A612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EB91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94F4D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F8220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386C2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2D51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0C10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FC6428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6227F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6B25088"/>
    <w:multiLevelType w:val="hybridMultilevel"/>
    <w:tmpl w:val="715A07C2"/>
    <w:lvl w:ilvl="0" w:tplc="D4D80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34D"/>
    <w:rsid w:val="0000213B"/>
    <w:rsid w:val="00007304"/>
    <w:rsid w:val="000362DC"/>
    <w:rsid w:val="000462BB"/>
    <w:rsid w:val="00046B42"/>
    <w:rsid w:val="000510AD"/>
    <w:rsid w:val="00073349"/>
    <w:rsid w:val="00076439"/>
    <w:rsid w:val="00083E97"/>
    <w:rsid w:val="00085682"/>
    <w:rsid w:val="00092952"/>
    <w:rsid w:val="000B316F"/>
    <w:rsid w:val="000E1F57"/>
    <w:rsid w:val="001303D8"/>
    <w:rsid w:val="00136BEA"/>
    <w:rsid w:val="00162AD8"/>
    <w:rsid w:val="00163E91"/>
    <w:rsid w:val="001879AD"/>
    <w:rsid w:val="001D5715"/>
    <w:rsid w:val="002440BC"/>
    <w:rsid w:val="002447D5"/>
    <w:rsid w:val="00254FB8"/>
    <w:rsid w:val="002647D5"/>
    <w:rsid w:val="002B3F62"/>
    <w:rsid w:val="002D1DAE"/>
    <w:rsid w:val="00300E6B"/>
    <w:rsid w:val="00304FA2"/>
    <w:rsid w:val="00306069"/>
    <w:rsid w:val="0030782C"/>
    <w:rsid w:val="00307F3B"/>
    <w:rsid w:val="00312EFB"/>
    <w:rsid w:val="003627F6"/>
    <w:rsid w:val="00377586"/>
    <w:rsid w:val="00380BDB"/>
    <w:rsid w:val="003A7A77"/>
    <w:rsid w:val="004550C3"/>
    <w:rsid w:val="00470941"/>
    <w:rsid w:val="004876B8"/>
    <w:rsid w:val="00494854"/>
    <w:rsid w:val="004A35EA"/>
    <w:rsid w:val="004B7AFA"/>
    <w:rsid w:val="004D2F2B"/>
    <w:rsid w:val="004D763E"/>
    <w:rsid w:val="00501797"/>
    <w:rsid w:val="00504A32"/>
    <w:rsid w:val="00535150"/>
    <w:rsid w:val="005643BD"/>
    <w:rsid w:val="0056711E"/>
    <w:rsid w:val="00583259"/>
    <w:rsid w:val="005907C0"/>
    <w:rsid w:val="005E1801"/>
    <w:rsid w:val="005E35A7"/>
    <w:rsid w:val="005F238C"/>
    <w:rsid w:val="005F63FD"/>
    <w:rsid w:val="00605977"/>
    <w:rsid w:val="00607291"/>
    <w:rsid w:val="006129AC"/>
    <w:rsid w:val="006A2380"/>
    <w:rsid w:val="00701835"/>
    <w:rsid w:val="00710456"/>
    <w:rsid w:val="00713ABC"/>
    <w:rsid w:val="0072734D"/>
    <w:rsid w:val="00733F2F"/>
    <w:rsid w:val="007620BF"/>
    <w:rsid w:val="00792DB0"/>
    <w:rsid w:val="007A31FF"/>
    <w:rsid w:val="007F523F"/>
    <w:rsid w:val="007F6FB2"/>
    <w:rsid w:val="008375A7"/>
    <w:rsid w:val="00845DBE"/>
    <w:rsid w:val="00853ABD"/>
    <w:rsid w:val="008D6A2E"/>
    <w:rsid w:val="00940B83"/>
    <w:rsid w:val="009433AF"/>
    <w:rsid w:val="009B5C71"/>
    <w:rsid w:val="009C0391"/>
    <w:rsid w:val="009D2047"/>
    <w:rsid w:val="00A07099"/>
    <w:rsid w:val="00A24BAF"/>
    <w:rsid w:val="00A91EB0"/>
    <w:rsid w:val="00AC0361"/>
    <w:rsid w:val="00B06D52"/>
    <w:rsid w:val="00B10AD8"/>
    <w:rsid w:val="00B13ACC"/>
    <w:rsid w:val="00B14DEA"/>
    <w:rsid w:val="00B55BD2"/>
    <w:rsid w:val="00B76C49"/>
    <w:rsid w:val="00BA3EB8"/>
    <w:rsid w:val="00BB6AFE"/>
    <w:rsid w:val="00BD581F"/>
    <w:rsid w:val="00BE228D"/>
    <w:rsid w:val="00BF7A0E"/>
    <w:rsid w:val="00C00BA0"/>
    <w:rsid w:val="00C16C56"/>
    <w:rsid w:val="00C17F21"/>
    <w:rsid w:val="00C224E4"/>
    <w:rsid w:val="00C23010"/>
    <w:rsid w:val="00C24328"/>
    <w:rsid w:val="00C24967"/>
    <w:rsid w:val="00C36391"/>
    <w:rsid w:val="00C37598"/>
    <w:rsid w:val="00C471A9"/>
    <w:rsid w:val="00C51DAE"/>
    <w:rsid w:val="00C715F8"/>
    <w:rsid w:val="00C752D3"/>
    <w:rsid w:val="00C86325"/>
    <w:rsid w:val="00CA1340"/>
    <w:rsid w:val="00CE73E9"/>
    <w:rsid w:val="00D13AF4"/>
    <w:rsid w:val="00D27F65"/>
    <w:rsid w:val="00D31259"/>
    <w:rsid w:val="00D323F6"/>
    <w:rsid w:val="00D365E3"/>
    <w:rsid w:val="00D54DF6"/>
    <w:rsid w:val="00D64729"/>
    <w:rsid w:val="00D804CB"/>
    <w:rsid w:val="00D825D9"/>
    <w:rsid w:val="00DF2E44"/>
    <w:rsid w:val="00E11911"/>
    <w:rsid w:val="00E25AAA"/>
    <w:rsid w:val="00E54D2C"/>
    <w:rsid w:val="00E54E00"/>
    <w:rsid w:val="00E616C8"/>
    <w:rsid w:val="00E845C4"/>
    <w:rsid w:val="00EA2E5A"/>
    <w:rsid w:val="00EB715F"/>
    <w:rsid w:val="00ED2AD5"/>
    <w:rsid w:val="00F10F96"/>
    <w:rsid w:val="00F179BB"/>
    <w:rsid w:val="00F71B4D"/>
    <w:rsid w:val="00F86A7E"/>
    <w:rsid w:val="00F87399"/>
    <w:rsid w:val="00FA4BFF"/>
    <w:rsid w:val="00FA75B3"/>
    <w:rsid w:val="00FB676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9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34D"/>
  </w:style>
  <w:style w:type="paragraph" w:styleId="Zpat">
    <w:name w:val="footer"/>
    <w:basedOn w:val="Normln"/>
    <w:link w:val="ZpatChar"/>
    <w:uiPriority w:val="99"/>
    <w:unhideWhenUsed/>
    <w:rsid w:val="007273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34D"/>
  </w:style>
  <w:style w:type="character" w:styleId="Hypertextovodkaz">
    <w:name w:val="Hyperlink"/>
    <w:basedOn w:val="Standardnpsmoodstavce"/>
    <w:uiPriority w:val="99"/>
    <w:unhideWhenUsed/>
    <w:rsid w:val="00D804C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07099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59"/>
    <w:rsid w:val="00EB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D54DF6"/>
  </w:style>
  <w:style w:type="paragraph" w:styleId="Bezmezer">
    <w:name w:val="No Spacing"/>
    <w:uiPriority w:val="1"/>
    <w:qFormat/>
    <w:rsid w:val="000362DC"/>
    <w:pPr>
      <w:spacing w:after="0" w:line="240" w:lineRule="auto"/>
    </w:pPr>
    <w:rPr>
      <w:rFonts w:ascii="Calibri" w:eastAsia="Calibri" w:hAnsi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DC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Standardnpsmoodstavce"/>
    <w:uiPriority w:val="99"/>
    <w:semiHidden/>
    <w:unhideWhenUsed/>
    <w:rsid w:val="00FA4BF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9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34D"/>
  </w:style>
  <w:style w:type="paragraph" w:styleId="Zpat">
    <w:name w:val="footer"/>
    <w:basedOn w:val="Normln"/>
    <w:link w:val="ZpatChar"/>
    <w:uiPriority w:val="99"/>
    <w:unhideWhenUsed/>
    <w:rsid w:val="007273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34D"/>
  </w:style>
  <w:style w:type="character" w:styleId="Hypertextovodkaz">
    <w:name w:val="Hyperlink"/>
    <w:basedOn w:val="Standardnpsmoodstavce"/>
    <w:uiPriority w:val="99"/>
    <w:unhideWhenUsed/>
    <w:rsid w:val="00D804C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07099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59"/>
    <w:rsid w:val="00EB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D54DF6"/>
  </w:style>
  <w:style w:type="paragraph" w:styleId="Bezmezer">
    <w:name w:val="No Spacing"/>
    <w:uiPriority w:val="1"/>
    <w:qFormat/>
    <w:rsid w:val="000362DC"/>
    <w:pPr>
      <w:spacing w:after="0" w:line="240" w:lineRule="auto"/>
    </w:pPr>
    <w:rPr>
      <w:rFonts w:ascii="Calibri" w:eastAsia="Calibri" w:hAnsi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DC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Standardnpsmoodstavce"/>
    <w:uiPriority w:val="99"/>
    <w:semiHidden/>
    <w:unhideWhenUsed/>
    <w:rsid w:val="00FA4B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523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017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586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150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569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841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62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923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783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16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540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370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787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104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153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4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5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49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8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briela.vsetickov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kluzeok.upol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lysetjinak.upo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kluzeok.upol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EE60-3A09-4FA3-A751-59C795B7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Palackeho v Olomouci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Novotná</dc:creator>
  <cp:keywords/>
  <dc:description/>
  <cp:lastModifiedBy>Gabriela Všetičková</cp:lastModifiedBy>
  <cp:revision>39</cp:revision>
  <dcterms:created xsi:type="dcterms:W3CDTF">2017-03-12T19:55:00Z</dcterms:created>
  <dcterms:modified xsi:type="dcterms:W3CDTF">2017-11-07T10:19:00Z</dcterms:modified>
</cp:coreProperties>
</file>