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7A7" w:rsidRPr="00084E78" w:rsidRDefault="00FB67A7" w:rsidP="00E616F2">
      <w:pPr>
        <w:spacing w:line="360" w:lineRule="auto"/>
        <w:ind w:firstLine="708"/>
        <w:jc w:val="center"/>
        <w:rPr>
          <w:b/>
          <w:sz w:val="24"/>
        </w:rPr>
      </w:pPr>
      <w:r w:rsidRPr="00084E78">
        <w:rPr>
          <w:b/>
          <w:sz w:val="24"/>
        </w:rPr>
        <w:t>III.</w:t>
      </w:r>
    </w:p>
    <w:p w:rsidR="00FB67A7" w:rsidRDefault="00FB67A7" w:rsidP="00EA34A0">
      <w:pPr>
        <w:pBdr>
          <w:top w:val="single" w:sz="4" w:space="1" w:color="auto"/>
          <w:left w:val="single" w:sz="4" w:space="4" w:color="auto"/>
          <w:bottom w:val="single" w:sz="4" w:space="1" w:color="auto"/>
          <w:right w:val="single" w:sz="4" w:space="4" w:color="auto"/>
        </w:pBdr>
        <w:spacing w:line="360" w:lineRule="auto"/>
        <w:jc w:val="center"/>
        <w:rPr>
          <w:b/>
          <w:kern w:val="20"/>
          <w:sz w:val="24"/>
          <w:szCs w:val="24"/>
        </w:rPr>
      </w:pPr>
      <w:r w:rsidRPr="00084E78">
        <w:rPr>
          <w:b/>
          <w:kern w:val="20"/>
          <w:sz w:val="24"/>
          <w:szCs w:val="24"/>
        </w:rPr>
        <w:t>Vyhlášení</w:t>
      </w:r>
    </w:p>
    <w:p w:rsidR="00FB67A7" w:rsidRDefault="00FB67A7" w:rsidP="00EA34A0">
      <w:pPr>
        <w:pBdr>
          <w:top w:val="single" w:sz="4" w:space="1" w:color="auto"/>
          <w:left w:val="single" w:sz="4" w:space="4" w:color="auto"/>
          <w:bottom w:val="single" w:sz="4" w:space="1" w:color="auto"/>
          <w:right w:val="single" w:sz="4" w:space="4" w:color="auto"/>
        </w:pBdr>
        <w:spacing w:line="360" w:lineRule="auto"/>
        <w:jc w:val="center"/>
        <w:rPr>
          <w:b/>
          <w:kern w:val="20"/>
          <w:sz w:val="24"/>
          <w:szCs w:val="24"/>
        </w:rPr>
      </w:pPr>
      <w:r w:rsidRPr="00084E78">
        <w:rPr>
          <w:b/>
          <w:kern w:val="20"/>
          <w:sz w:val="24"/>
          <w:szCs w:val="24"/>
        </w:rPr>
        <w:t>Rozvojového programu MŠMT</w:t>
      </w:r>
    </w:p>
    <w:p w:rsidR="00FB67A7" w:rsidRPr="00084E78" w:rsidRDefault="00FB67A7" w:rsidP="00EA34A0">
      <w:pPr>
        <w:pBdr>
          <w:top w:val="single" w:sz="4" w:space="1" w:color="auto"/>
          <w:left w:val="single" w:sz="4" w:space="4" w:color="auto"/>
          <w:bottom w:val="single" w:sz="4" w:space="1" w:color="auto"/>
          <w:right w:val="single" w:sz="4" w:space="4" w:color="auto"/>
        </w:pBdr>
        <w:spacing w:line="360" w:lineRule="auto"/>
        <w:jc w:val="center"/>
        <w:rPr>
          <w:b/>
          <w:kern w:val="20"/>
          <w:sz w:val="24"/>
          <w:szCs w:val="24"/>
        </w:rPr>
      </w:pPr>
      <w:r w:rsidRPr="00084E78">
        <w:rPr>
          <w:b/>
          <w:kern w:val="20"/>
          <w:sz w:val="24"/>
          <w:szCs w:val="24"/>
        </w:rPr>
        <w:t xml:space="preserve"> „Financování asistentů pedagoga pro děti, žáky a studenty se zdravotním postižením a</w:t>
      </w:r>
      <w:r>
        <w:rPr>
          <w:b/>
          <w:kern w:val="20"/>
          <w:sz w:val="24"/>
          <w:szCs w:val="24"/>
        </w:rPr>
        <w:t xml:space="preserve"> pro děti, žáky a studenty </w:t>
      </w:r>
      <w:r w:rsidRPr="00084E78">
        <w:rPr>
          <w:b/>
          <w:kern w:val="20"/>
          <w:sz w:val="24"/>
          <w:szCs w:val="24"/>
        </w:rPr>
        <w:t>se sociálním znevýhodněním na rok 2014“</w:t>
      </w:r>
    </w:p>
    <w:p w:rsidR="00FB67A7" w:rsidRPr="00084E78" w:rsidRDefault="00FB67A7" w:rsidP="00084E78">
      <w:pPr>
        <w:spacing w:line="360" w:lineRule="auto"/>
        <w:jc w:val="both"/>
        <w:rPr>
          <w:b/>
          <w:sz w:val="24"/>
        </w:rPr>
      </w:pPr>
    </w:p>
    <w:p w:rsidR="00FB67A7" w:rsidRPr="00084E78" w:rsidRDefault="00FB67A7" w:rsidP="00CB5BDF">
      <w:pPr>
        <w:spacing w:line="360" w:lineRule="auto"/>
        <w:jc w:val="both"/>
        <w:rPr>
          <w:sz w:val="24"/>
        </w:rPr>
      </w:pPr>
      <w:r w:rsidRPr="00084E78">
        <w:rPr>
          <w:sz w:val="24"/>
        </w:rPr>
        <w:t xml:space="preserve">Ministerstvo školství, mládeže a tělovýchovy (dále jen „ministerstvo“) vyhlašuje </w:t>
      </w:r>
      <w:r>
        <w:rPr>
          <w:sz w:val="24"/>
        </w:rPr>
        <w:t>v souladu s </w:t>
      </w:r>
      <w:r w:rsidRPr="00084E78">
        <w:rPr>
          <w:sz w:val="24"/>
        </w:rPr>
        <w:t xml:space="preserve">§ 171 odst. 2 zákona č. 561/2004 Sb., o předškolním, základním, středním, vyšším odborném a jiném vzdělávání (školský zákon), </w:t>
      </w:r>
      <w:r>
        <w:rPr>
          <w:sz w:val="24"/>
        </w:rPr>
        <w:t xml:space="preserve">v platném znění, dále jen „školský zákon“, </w:t>
      </w:r>
      <w:r w:rsidRPr="00084E78">
        <w:rPr>
          <w:sz w:val="24"/>
        </w:rPr>
        <w:t xml:space="preserve">rozvojový program ve vzdělávání: </w:t>
      </w:r>
    </w:p>
    <w:p w:rsidR="00FB67A7" w:rsidRPr="00084E78" w:rsidRDefault="00FB67A7" w:rsidP="00084E78">
      <w:pPr>
        <w:tabs>
          <w:tab w:val="left" w:pos="284"/>
        </w:tabs>
        <w:spacing w:line="360" w:lineRule="auto"/>
        <w:jc w:val="both"/>
        <w:rPr>
          <w:sz w:val="22"/>
        </w:rPr>
      </w:pPr>
    </w:p>
    <w:p w:rsidR="00FB67A7" w:rsidRPr="00F82D57" w:rsidRDefault="00FB67A7" w:rsidP="00BF0ED8">
      <w:pPr>
        <w:pBdr>
          <w:top w:val="single" w:sz="4" w:space="1" w:color="auto"/>
          <w:left w:val="single" w:sz="4" w:space="4" w:color="auto"/>
          <w:bottom w:val="single" w:sz="4" w:space="1" w:color="auto"/>
          <w:right w:val="single" w:sz="4" w:space="4" w:color="auto"/>
        </w:pBdr>
        <w:tabs>
          <w:tab w:val="left" w:pos="284"/>
        </w:tabs>
        <w:spacing w:line="360" w:lineRule="auto"/>
        <w:jc w:val="center"/>
        <w:rPr>
          <w:b/>
          <w:sz w:val="24"/>
          <w:szCs w:val="24"/>
        </w:rPr>
      </w:pPr>
      <w:r w:rsidRPr="00F82D57">
        <w:rPr>
          <w:b/>
          <w:sz w:val="24"/>
          <w:szCs w:val="24"/>
        </w:rPr>
        <w:t>MODUL A</w:t>
      </w:r>
    </w:p>
    <w:p w:rsidR="00FB67A7" w:rsidRPr="00C43EFE" w:rsidRDefault="00FB67A7" w:rsidP="00BF0ED8">
      <w:pPr>
        <w:pBdr>
          <w:top w:val="single" w:sz="4" w:space="1" w:color="auto"/>
          <w:left w:val="single" w:sz="4" w:space="4" w:color="auto"/>
          <w:bottom w:val="single" w:sz="4" w:space="1" w:color="auto"/>
          <w:right w:val="single" w:sz="4" w:space="4" w:color="auto"/>
        </w:pBdr>
        <w:tabs>
          <w:tab w:val="left" w:pos="284"/>
        </w:tabs>
        <w:spacing w:line="360" w:lineRule="auto"/>
        <w:jc w:val="center"/>
        <w:rPr>
          <w:b/>
          <w:kern w:val="20"/>
          <w:sz w:val="24"/>
          <w:szCs w:val="24"/>
        </w:rPr>
      </w:pPr>
      <w:r w:rsidRPr="00C43EFE">
        <w:rPr>
          <w:b/>
          <w:kern w:val="20"/>
          <w:sz w:val="24"/>
          <w:szCs w:val="24"/>
        </w:rPr>
        <w:t>Financování asistentů pedagoga pro děti, žáky a studenty se zdravotním postižením v soukromých a církevních školách na rok 2014</w:t>
      </w:r>
    </w:p>
    <w:p w:rsidR="00FB67A7" w:rsidRPr="00C43EFE" w:rsidRDefault="00FB67A7" w:rsidP="00BF0ED8">
      <w:pPr>
        <w:pBdr>
          <w:top w:val="single" w:sz="4" w:space="1" w:color="auto"/>
          <w:left w:val="single" w:sz="4" w:space="4" w:color="auto"/>
          <w:bottom w:val="single" w:sz="4" w:space="1" w:color="auto"/>
          <w:right w:val="single" w:sz="4" w:space="4" w:color="auto"/>
        </w:pBdr>
        <w:tabs>
          <w:tab w:val="left" w:pos="284"/>
        </w:tabs>
        <w:spacing w:line="360" w:lineRule="auto"/>
        <w:jc w:val="center"/>
        <w:rPr>
          <w:sz w:val="24"/>
          <w:szCs w:val="24"/>
        </w:rPr>
      </w:pPr>
      <w:r w:rsidRPr="00C43EFE">
        <w:rPr>
          <w:sz w:val="24"/>
          <w:szCs w:val="24"/>
        </w:rPr>
        <w:t>Účelový znak: 33215</w:t>
      </w:r>
    </w:p>
    <w:p w:rsidR="00FB67A7" w:rsidRDefault="00FB67A7" w:rsidP="00084E78">
      <w:pPr>
        <w:shd w:val="clear" w:color="auto" w:fill="FFFFFF"/>
        <w:spacing w:line="360" w:lineRule="auto"/>
        <w:ind w:left="567"/>
        <w:rPr>
          <w:b/>
          <w:i/>
          <w:smallCaps/>
          <w:sz w:val="24"/>
        </w:rPr>
      </w:pPr>
    </w:p>
    <w:p w:rsidR="00FB67A7" w:rsidRPr="00EA34A0" w:rsidRDefault="00FB67A7" w:rsidP="00EA34A0">
      <w:pPr>
        <w:pStyle w:val="ListParagraph"/>
        <w:numPr>
          <w:ilvl w:val="0"/>
          <w:numId w:val="21"/>
        </w:numPr>
        <w:shd w:val="clear" w:color="auto" w:fill="FFFFFF"/>
        <w:tabs>
          <w:tab w:val="left" w:pos="480"/>
        </w:tabs>
        <w:spacing w:line="360" w:lineRule="auto"/>
        <w:ind w:left="426" w:hanging="426"/>
        <w:jc w:val="both"/>
        <w:rPr>
          <w:sz w:val="24"/>
        </w:rPr>
      </w:pPr>
      <w:r w:rsidRPr="00EA34A0">
        <w:rPr>
          <w:b/>
          <w:sz w:val="24"/>
        </w:rPr>
        <w:t>Základní vymezení a cíle</w:t>
      </w:r>
    </w:p>
    <w:p w:rsidR="00FB67A7" w:rsidRPr="00D4465F" w:rsidRDefault="00FB67A7" w:rsidP="00EA34A0">
      <w:pPr>
        <w:pStyle w:val="ListParagraph"/>
        <w:shd w:val="clear" w:color="auto" w:fill="FFFFFF"/>
        <w:spacing w:line="360" w:lineRule="auto"/>
        <w:ind w:left="426"/>
        <w:jc w:val="both"/>
        <w:rPr>
          <w:sz w:val="24"/>
        </w:rPr>
      </w:pPr>
      <w:r w:rsidRPr="00D4465F">
        <w:rPr>
          <w:sz w:val="24"/>
        </w:rPr>
        <w:t>Cílem tohoto programu je zajistit rovný přístup ke vzdělávání poskytnutím neinvestičních finančních prostředků účelově určených na financování platů a mezd asistentů pedagoga k dětem, žákům a studentům (dále jen „žák“) se zdravotním postižením. Za žáka se zdravotním postižením se považuje žák dle § 16 odst. 2 školského zákona.</w:t>
      </w:r>
    </w:p>
    <w:p w:rsidR="00FB67A7" w:rsidRPr="00574BA0" w:rsidRDefault="00FB67A7" w:rsidP="00EA34A0">
      <w:pPr>
        <w:shd w:val="clear" w:color="auto" w:fill="FFFFFF"/>
        <w:spacing w:line="360" w:lineRule="auto"/>
        <w:ind w:left="426" w:hanging="426"/>
        <w:rPr>
          <w:b/>
          <w:i/>
          <w:smallCaps/>
          <w:sz w:val="24"/>
        </w:rPr>
      </w:pPr>
    </w:p>
    <w:p w:rsidR="00FB67A7" w:rsidRPr="00EA34A0" w:rsidRDefault="00FB67A7" w:rsidP="00EA34A0">
      <w:pPr>
        <w:pStyle w:val="ListParagraph"/>
        <w:numPr>
          <w:ilvl w:val="0"/>
          <w:numId w:val="21"/>
        </w:numPr>
        <w:shd w:val="clear" w:color="auto" w:fill="FFFFFF"/>
        <w:spacing w:line="360" w:lineRule="auto"/>
        <w:ind w:left="426" w:hanging="426"/>
        <w:rPr>
          <w:sz w:val="24"/>
        </w:rPr>
      </w:pPr>
      <w:r w:rsidRPr="00EA34A0">
        <w:rPr>
          <w:b/>
          <w:sz w:val="24"/>
        </w:rPr>
        <w:t xml:space="preserve">Příjemci finančních prostředků </w:t>
      </w:r>
    </w:p>
    <w:p w:rsidR="00FB67A7" w:rsidRPr="00D4465F" w:rsidRDefault="00FB67A7" w:rsidP="00D4465F">
      <w:pPr>
        <w:pStyle w:val="ListParagraph"/>
        <w:numPr>
          <w:ilvl w:val="1"/>
          <w:numId w:val="21"/>
        </w:numPr>
        <w:spacing w:line="360" w:lineRule="auto"/>
        <w:jc w:val="both"/>
        <w:rPr>
          <w:sz w:val="24"/>
        </w:rPr>
      </w:pPr>
      <w:r w:rsidRPr="00D4465F">
        <w:rPr>
          <w:sz w:val="24"/>
        </w:rPr>
        <w:t>Právnické osoby vykonávající činnost škol a školských zařízení, které mají uzavřenou smlouvu s krajským úřadem podle zákona č. 306/1999 Sb., o poskytování dotací soukromým školám, předškolním a školským zařízením, ve znění pozdějších předpisů,</w:t>
      </w:r>
      <w:r w:rsidRPr="00D4465F" w:rsidDel="00691269">
        <w:rPr>
          <w:sz w:val="24"/>
        </w:rPr>
        <w:t xml:space="preserve"> </w:t>
      </w:r>
      <w:r w:rsidRPr="00D4465F">
        <w:rPr>
          <w:sz w:val="24"/>
        </w:rPr>
        <w:t>(dále jen „soukromá škola“), a mají žádost o zřízení funkce asistenta pedagoga doloženu vyjádřením školského poradenského zařízení v souladu s § 16 odst. 9 školského zákona a ke dni podání žádosti o dotaci mají souhlas krajského úřadu se zřízením funkce asistenta pedagoga podle § 16 odst. 10 školského zákona.</w:t>
      </w:r>
    </w:p>
    <w:p w:rsidR="00FB67A7" w:rsidRDefault="00FB67A7" w:rsidP="00D4465F">
      <w:pPr>
        <w:pStyle w:val="ListParagraph"/>
        <w:numPr>
          <w:ilvl w:val="1"/>
          <w:numId w:val="21"/>
        </w:numPr>
        <w:spacing w:line="360" w:lineRule="auto"/>
        <w:jc w:val="both"/>
        <w:rPr>
          <w:sz w:val="24"/>
        </w:rPr>
      </w:pPr>
      <w:r w:rsidRPr="00D4465F">
        <w:rPr>
          <w:sz w:val="24"/>
        </w:rPr>
        <w:t>Právnické osoby vykonávající činnost školy nebo školského zařízení zřizované registrovanou církví nebo náboženskou společností, které bylo přiznáno oprávnění k výkonu zvláštního práva zřizovat církevní školy, (dále jen „církevní škola“) a mají žádost o zřízení funkce asistenta pedagoga doloženu vyjádřením školského poradenského zařízení podle § 16 odst. 9 školského zákona a ke dni podání žádosti o dotaci mají souhlas ministerstva se zřízením funkce asistenta pedagoga podle § 16</w:t>
      </w:r>
      <w:r>
        <w:rPr>
          <w:sz w:val="24"/>
        </w:rPr>
        <w:t> </w:t>
      </w:r>
      <w:r w:rsidRPr="00D4465F">
        <w:rPr>
          <w:sz w:val="24"/>
        </w:rPr>
        <w:t>odst. 10 školského zákona.</w:t>
      </w:r>
    </w:p>
    <w:p w:rsidR="00FB67A7" w:rsidRPr="00AC75C6" w:rsidRDefault="00FB67A7" w:rsidP="00AC75C6">
      <w:pPr>
        <w:spacing w:line="360" w:lineRule="auto"/>
        <w:jc w:val="both"/>
        <w:rPr>
          <w:sz w:val="24"/>
        </w:rPr>
      </w:pPr>
    </w:p>
    <w:p w:rsidR="00FB67A7" w:rsidRDefault="00FB67A7" w:rsidP="00AC75C6">
      <w:pPr>
        <w:pStyle w:val="ListParagraph"/>
        <w:numPr>
          <w:ilvl w:val="0"/>
          <w:numId w:val="21"/>
        </w:numPr>
        <w:shd w:val="clear" w:color="auto" w:fill="FFFFFF"/>
        <w:spacing w:line="360" w:lineRule="auto"/>
        <w:ind w:left="426" w:hanging="426"/>
        <w:rPr>
          <w:b/>
          <w:sz w:val="24"/>
        </w:rPr>
      </w:pPr>
      <w:r w:rsidRPr="00D82F9C">
        <w:rPr>
          <w:b/>
          <w:sz w:val="24"/>
        </w:rPr>
        <w:t>Účelové určení</w:t>
      </w:r>
    </w:p>
    <w:p w:rsidR="00FB67A7" w:rsidRDefault="00FB67A7" w:rsidP="00AC75C6">
      <w:pPr>
        <w:pStyle w:val="ListParagraph"/>
        <w:numPr>
          <w:ilvl w:val="1"/>
          <w:numId w:val="21"/>
        </w:numPr>
        <w:shd w:val="clear" w:color="auto" w:fill="FFFFFF"/>
        <w:spacing w:line="360" w:lineRule="auto"/>
        <w:jc w:val="both"/>
        <w:rPr>
          <w:sz w:val="24"/>
        </w:rPr>
      </w:pPr>
      <w:r w:rsidRPr="00D82F9C">
        <w:rPr>
          <w:sz w:val="24"/>
        </w:rPr>
        <w:t>Dotaci lze použít pouze na financování funkcí asistentů pedagoga obsazených osobami s odpovídající odbornou kvalifikací stanovenou v § 20 zákona č.</w:t>
      </w:r>
      <w:r>
        <w:rPr>
          <w:sz w:val="24"/>
        </w:rPr>
        <w:t> </w:t>
      </w:r>
      <w:r w:rsidRPr="00D82F9C">
        <w:rPr>
          <w:sz w:val="24"/>
        </w:rPr>
        <w:t>563/2004</w:t>
      </w:r>
      <w:r>
        <w:rPr>
          <w:sz w:val="24"/>
        </w:rPr>
        <w:t> </w:t>
      </w:r>
      <w:r w:rsidRPr="00D82F9C">
        <w:rPr>
          <w:sz w:val="24"/>
        </w:rPr>
        <w:t>Sb., o pedagogických pracovnících a o změně některých zákonů, v</w:t>
      </w:r>
      <w:r>
        <w:rPr>
          <w:sz w:val="24"/>
        </w:rPr>
        <w:t> </w:t>
      </w:r>
      <w:r w:rsidRPr="00D82F9C">
        <w:rPr>
          <w:sz w:val="24"/>
        </w:rPr>
        <w:t>platném znění. Na</w:t>
      </w:r>
      <w:r>
        <w:rPr>
          <w:sz w:val="24"/>
        </w:rPr>
        <w:t> </w:t>
      </w:r>
      <w:r w:rsidRPr="00D82F9C">
        <w:rPr>
          <w:sz w:val="24"/>
        </w:rPr>
        <w:t>financování asistenta pedagoga, který nemá odpovídající kvalifikaci, lze dotaci použít pouze za předpokladu, že po nástupu do zaměstnání, zahájí nejpozději do šesti měsíců odpovídající studium ke splnění odborné kvalifikace.</w:t>
      </w:r>
    </w:p>
    <w:p w:rsidR="00FB67A7" w:rsidRDefault="00FB67A7" w:rsidP="00AC75C6">
      <w:pPr>
        <w:pStyle w:val="ListParagraph"/>
        <w:numPr>
          <w:ilvl w:val="1"/>
          <w:numId w:val="21"/>
        </w:numPr>
        <w:shd w:val="clear" w:color="auto" w:fill="FFFFFF"/>
        <w:spacing w:line="360" w:lineRule="auto"/>
        <w:jc w:val="both"/>
        <w:rPr>
          <w:sz w:val="24"/>
        </w:rPr>
      </w:pPr>
      <w:r w:rsidRPr="00D82F9C">
        <w:rPr>
          <w:sz w:val="24"/>
        </w:rPr>
        <w:t xml:space="preserve">Dotaci lze použít </w:t>
      </w:r>
      <w:r>
        <w:rPr>
          <w:sz w:val="24"/>
        </w:rPr>
        <w:t xml:space="preserve">na </w:t>
      </w:r>
      <w:r w:rsidRPr="00D82F9C">
        <w:rPr>
          <w:sz w:val="24"/>
        </w:rPr>
        <w:t xml:space="preserve">financování asistenta pedagoga, který vykonává činnosti v souladu s nařízením vlády č. 222/2010 Sb., o katalogu prací ve veřejných službách a správě, povolání č. 2.16.05. asistent pedagoga. </w:t>
      </w:r>
    </w:p>
    <w:p w:rsidR="00FB67A7" w:rsidRDefault="00FB67A7" w:rsidP="00AC75C6">
      <w:pPr>
        <w:pStyle w:val="ListParagraph"/>
        <w:numPr>
          <w:ilvl w:val="1"/>
          <w:numId w:val="21"/>
        </w:numPr>
        <w:shd w:val="clear" w:color="auto" w:fill="FFFFFF"/>
        <w:spacing w:line="360" w:lineRule="auto"/>
        <w:jc w:val="both"/>
        <w:rPr>
          <w:sz w:val="24"/>
        </w:rPr>
      </w:pPr>
      <w:r w:rsidRPr="00D82F9C">
        <w:rPr>
          <w:sz w:val="24"/>
        </w:rPr>
        <w:t>Příjemci dotace nesmí financovat asistenta pedagoga z finančních prostředků tohoto programu a současně z finančních prostředků jiných d</w:t>
      </w:r>
      <w:r>
        <w:rPr>
          <w:sz w:val="24"/>
        </w:rPr>
        <w:t xml:space="preserve">otačních a rozvojových programů MŠMT. </w:t>
      </w:r>
    </w:p>
    <w:p w:rsidR="00FB67A7" w:rsidRPr="00D82F9C" w:rsidRDefault="00FB67A7" w:rsidP="00AC75C6">
      <w:pPr>
        <w:pStyle w:val="ListParagraph"/>
        <w:numPr>
          <w:ilvl w:val="1"/>
          <w:numId w:val="21"/>
        </w:numPr>
        <w:shd w:val="clear" w:color="auto" w:fill="FFFFFF"/>
        <w:spacing w:line="360" w:lineRule="auto"/>
        <w:jc w:val="both"/>
        <w:rPr>
          <w:sz w:val="24"/>
        </w:rPr>
      </w:pPr>
      <w:r w:rsidRPr="00D82F9C">
        <w:rPr>
          <w:sz w:val="24"/>
        </w:rPr>
        <w:t>Na dotaci není právní nárok.</w:t>
      </w:r>
    </w:p>
    <w:p w:rsidR="00FB67A7" w:rsidRPr="00AC75C6" w:rsidRDefault="00FB67A7" w:rsidP="00AC75C6">
      <w:pPr>
        <w:spacing w:line="360" w:lineRule="auto"/>
        <w:jc w:val="both"/>
        <w:rPr>
          <w:sz w:val="24"/>
        </w:rPr>
      </w:pPr>
    </w:p>
    <w:p w:rsidR="00FB67A7" w:rsidRDefault="00FB67A7" w:rsidP="00EA34A0">
      <w:pPr>
        <w:pStyle w:val="ListParagraph"/>
        <w:numPr>
          <w:ilvl w:val="0"/>
          <w:numId w:val="21"/>
        </w:numPr>
        <w:shd w:val="clear" w:color="auto" w:fill="FFFFFF"/>
        <w:spacing w:line="360" w:lineRule="auto"/>
        <w:ind w:left="426" w:hanging="426"/>
        <w:rPr>
          <w:b/>
          <w:sz w:val="24"/>
        </w:rPr>
      </w:pPr>
      <w:r w:rsidRPr="00EA34A0">
        <w:rPr>
          <w:b/>
          <w:sz w:val="24"/>
        </w:rPr>
        <w:t xml:space="preserve">Poskytování finančních prostředků na rok 2014 </w:t>
      </w:r>
    </w:p>
    <w:p w:rsidR="00FB67A7" w:rsidRPr="00D4465F" w:rsidRDefault="00FB67A7" w:rsidP="00D4465F">
      <w:pPr>
        <w:pStyle w:val="ListParagraph"/>
        <w:numPr>
          <w:ilvl w:val="1"/>
          <w:numId w:val="21"/>
        </w:numPr>
        <w:shd w:val="clear" w:color="auto" w:fill="FFFFFF"/>
        <w:spacing w:line="360" w:lineRule="auto"/>
        <w:jc w:val="both"/>
        <w:rPr>
          <w:sz w:val="24"/>
        </w:rPr>
      </w:pPr>
      <w:r w:rsidRPr="00D4465F">
        <w:rPr>
          <w:sz w:val="24"/>
        </w:rPr>
        <w:t>Soukromé školy zašlou žádost o poskytnutí dotace v tomto programu na formuláři stanoveném v příloze č. 1 příslušnému krajskému úřadu v termínech:</w:t>
      </w:r>
    </w:p>
    <w:p w:rsidR="00FB67A7" w:rsidRDefault="00FB67A7" w:rsidP="00D4465F">
      <w:pPr>
        <w:pStyle w:val="ListParagraph"/>
        <w:numPr>
          <w:ilvl w:val="0"/>
          <w:numId w:val="23"/>
        </w:numPr>
        <w:spacing w:line="360" w:lineRule="auto"/>
        <w:jc w:val="both"/>
        <w:rPr>
          <w:sz w:val="24"/>
        </w:rPr>
      </w:pPr>
      <w:r w:rsidRPr="00D4465F">
        <w:rPr>
          <w:sz w:val="24"/>
        </w:rPr>
        <w:t xml:space="preserve">do </w:t>
      </w:r>
      <w:r>
        <w:rPr>
          <w:b/>
          <w:sz w:val="24"/>
        </w:rPr>
        <w:t>22</w:t>
      </w:r>
      <w:r w:rsidRPr="00E616F2">
        <w:rPr>
          <w:b/>
          <w:sz w:val="24"/>
        </w:rPr>
        <w:t>. 11. 2013</w:t>
      </w:r>
      <w:r w:rsidRPr="00D4465F">
        <w:rPr>
          <w:sz w:val="24"/>
        </w:rPr>
        <w:t xml:space="preserve"> pro období leden – prosinec 2014</w:t>
      </w:r>
    </w:p>
    <w:p w:rsidR="00FB67A7" w:rsidRPr="00D4465F" w:rsidRDefault="00FB67A7" w:rsidP="00D4465F">
      <w:pPr>
        <w:pStyle w:val="ListParagraph"/>
        <w:numPr>
          <w:ilvl w:val="0"/>
          <w:numId w:val="23"/>
        </w:numPr>
        <w:spacing w:line="360" w:lineRule="auto"/>
        <w:jc w:val="both"/>
        <w:rPr>
          <w:sz w:val="24"/>
        </w:rPr>
      </w:pPr>
      <w:r w:rsidRPr="00D4465F">
        <w:rPr>
          <w:sz w:val="24"/>
        </w:rPr>
        <w:t xml:space="preserve">do </w:t>
      </w:r>
      <w:r w:rsidRPr="00E616F2">
        <w:rPr>
          <w:b/>
          <w:sz w:val="24"/>
        </w:rPr>
        <w:t>1. 6. 2014</w:t>
      </w:r>
      <w:r w:rsidRPr="00D4465F">
        <w:rPr>
          <w:sz w:val="24"/>
        </w:rPr>
        <w:t xml:space="preserve"> pro období září – prosinec 2014 (navýšení o nové žáky od 1. 9. 2014, kterým byl udělen souhlas se zřízením funkce asistenta pedagoga)</w:t>
      </w:r>
    </w:p>
    <w:p w:rsidR="00FB67A7" w:rsidRDefault="00FB67A7" w:rsidP="00D4465F">
      <w:pPr>
        <w:spacing w:line="360" w:lineRule="auto"/>
        <w:ind w:firstLine="708"/>
        <w:jc w:val="both"/>
        <w:rPr>
          <w:sz w:val="24"/>
        </w:rPr>
      </w:pPr>
      <w:r w:rsidRPr="00084E78">
        <w:rPr>
          <w:sz w:val="24"/>
        </w:rPr>
        <w:t>Rozhodující je termín přijetí podatelnou krajského úřadu nebo razítko pošty.</w:t>
      </w:r>
    </w:p>
    <w:p w:rsidR="00FB67A7" w:rsidRPr="00D4465F" w:rsidRDefault="00FB67A7" w:rsidP="00D4465F">
      <w:pPr>
        <w:pStyle w:val="ListParagraph"/>
        <w:numPr>
          <w:ilvl w:val="1"/>
          <w:numId w:val="21"/>
        </w:numPr>
        <w:shd w:val="clear" w:color="auto" w:fill="FFFFFF"/>
        <w:spacing w:line="360" w:lineRule="auto"/>
        <w:jc w:val="both"/>
        <w:rPr>
          <w:sz w:val="24"/>
        </w:rPr>
      </w:pPr>
      <w:r w:rsidRPr="00D4465F">
        <w:rPr>
          <w:sz w:val="24"/>
        </w:rPr>
        <w:t>Krajský úřad posoudí žádosti soukromých škol z hlediska podmínek tohoto programu a</w:t>
      </w:r>
      <w:r>
        <w:rPr>
          <w:sz w:val="24"/>
        </w:rPr>
        <w:t xml:space="preserve"> </w:t>
      </w:r>
      <w:r w:rsidRPr="00D4465F">
        <w:rPr>
          <w:sz w:val="24"/>
        </w:rPr>
        <w:t xml:space="preserve">sumář vybraných žádostí zašle poštou i elektronicky jako žádost krajského úřadu o poskytnutí dotace na formuláři stanoveném v příloze č. </w:t>
      </w:r>
      <w:r>
        <w:rPr>
          <w:sz w:val="24"/>
        </w:rPr>
        <w:t>2</w:t>
      </w:r>
      <w:r w:rsidRPr="00D4465F">
        <w:rPr>
          <w:sz w:val="24"/>
        </w:rPr>
        <w:t xml:space="preserve"> ministerstvu v</w:t>
      </w:r>
      <w:r>
        <w:rPr>
          <w:sz w:val="24"/>
        </w:rPr>
        <w:t xml:space="preserve"> </w:t>
      </w:r>
      <w:r w:rsidRPr="00D4465F">
        <w:rPr>
          <w:sz w:val="24"/>
        </w:rPr>
        <w:t>termínech:</w:t>
      </w:r>
    </w:p>
    <w:p w:rsidR="00FB67A7" w:rsidRDefault="00FB67A7" w:rsidP="00D4465F">
      <w:pPr>
        <w:pStyle w:val="ListParagraph"/>
        <w:numPr>
          <w:ilvl w:val="0"/>
          <w:numId w:val="23"/>
        </w:numPr>
        <w:shd w:val="clear" w:color="auto" w:fill="FFFFFF"/>
        <w:spacing w:line="360" w:lineRule="auto"/>
        <w:rPr>
          <w:sz w:val="24"/>
        </w:rPr>
      </w:pPr>
      <w:r w:rsidRPr="00D4465F">
        <w:rPr>
          <w:sz w:val="24"/>
        </w:rPr>
        <w:t xml:space="preserve">do </w:t>
      </w:r>
      <w:r>
        <w:rPr>
          <w:b/>
          <w:sz w:val="24"/>
        </w:rPr>
        <w:t>3</w:t>
      </w:r>
      <w:r w:rsidRPr="00E616F2">
        <w:rPr>
          <w:b/>
          <w:sz w:val="24"/>
        </w:rPr>
        <w:t>. 1</w:t>
      </w:r>
      <w:r>
        <w:rPr>
          <w:b/>
          <w:sz w:val="24"/>
        </w:rPr>
        <w:t>2</w:t>
      </w:r>
      <w:r w:rsidRPr="00E616F2">
        <w:rPr>
          <w:b/>
          <w:sz w:val="24"/>
        </w:rPr>
        <w:t>. 2013</w:t>
      </w:r>
      <w:r w:rsidRPr="00D4465F">
        <w:rPr>
          <w:sz w:val="24"/>
        </w:rPr>
        <w:t xml:space="preserve"> pro období leden – prosinec 2014</w:t>
      </w:r>
    </w:p>
    <w:p w:rsidR="00FB67A7" w:rsidRPr="00D4465F" w:rsidRDefault="00FB67A7" w:rsidP="00D4465F">
      <w:pPr>
        <w:pStyle w:val="ListParagraph"/>
        <w:numPr>
          <w:ilvl w:val="0"/>
          <w:numId w:val="23"/>
        </w:numPr>
        <w:shd w:val="clear" w:color="auto" w:fill="FFFFFF"/>
        <w:spacing w:line="360" w:lineRule="auto"/>
        <w:rPr>
          <w:sz w:val="24"/>
        </w:rPr>
      </w:pPr>
      <w:r w:rsidRPr="00D4465F">
        <w:rPr>
          <w:sz w:val="24"/>
        </w:rPr>
        <w:t xml:space="preserve">do </w:t>
      </w:r>
      <w:r w:rsidRPr="00E616F2">
        <w:rPr>
          <w:b/>
          <w:sz w:val="24"/>
        </w:rPr>
        <w:t>15. 6. 2014</w:t>
      </w:r>
      <w:r w:rsidRPr="00D4465F">
        <w:rPr>
          <w:sz w:val="24"/>
        </w:rPr>
        <w:t xml:space="preserve"> pro období září – prosinec 2014 (navýšení o nové žáky od 1. 9. 2014, kterým byl udělen souhlas se zřízením funkce asistenta pedagoga)</w:t>
      </w:r>
    </w:p>
    <w:p w:rsidR="00FB67A7" w:rsidRDefault="00FB67A7" w:rsidP="00945989">
      <w:pPr>
        <w:pStyle w:val="ListParagraph"/>
        <w:shd w:val="clear" w:color="auto" w:fill="FFFFFF"/>
        <w:spacing w:line="360" w:lineRule="auto"/>
        <w:ind w:left="780"/>
        <w:jc w:val="both"/>
        <w:rPr>
          <w:sz w:val="24"/>
        </w:rPr>
      </w:pPr>
      <w:r w:rsidRPr="00727719">
        <w:rPr>
          <w:sz w:val="24"/>
        </w:rPr>
        <w:t xml:space="preserve">Rozhodující je termín přijetí podatelnou </w:t>
      </w:r>
      <w:r>
        <w:rPr>
          <w:sz w:val="24"/>
        </w:rPr>
        <w:t xml:space="preserve">ministerstva </w:t>
      </w:r>
      <w:r w:rsidRPr="00727719">
        <w:rPr>
          <w:sz w:val="24"/>
        </w:rPr>
        <w:t>nebo razítko pošty.</w:t>
      </w:r>
    </w:p>
    <w:p w:rsidR="00FB67A7" w:rsidRDefault="00FB67A7" w:rsidP="00D4465F">
      <w:pPr>
        <w:pStyle w:val="ListParagraph"/>
        <w:numPr>
          <w:ilvl w:val="1"/>
          <w:numId w:val="21"/>
        </w:numPr>
        <w:shd w:val="clear" w:color="auto" w:fill="FFFFFF"/>
        <w:spacing w:line="360" w:lineRule="auto"/>
        <w:jc w:val="both"/>
        <w:rPr>
          <w:sz w:val="24"/>
        </w:rPr>
      </w:pPr>
      <w:r w:rsidRPr="00D4465F">
        <w:rPr>
          <w:sz w:val="24"/>
        </w:rPr>
        <w:t xml:space="preserve">Církevní školy zašlou žádost o poskytnutí dotace v tomto programu na formuláři stanoveném v příloze č. 1 ministerstvu </w:t>
      </w:r>
    </w:p>
    <w:p w:rsidR="00FB67A7" w:rsidRPr="008F0009" w:rsidRDefault="00FB67A7" w:rsidP="00D4465F">
      <w:pPr>
        <w:pStyle w:val="ListParagraph"/>
        <w:numPr>
          <w:ilvl w:val="0"/>
          <w:numId w:val="23"/>
        </w:numPr>
        <w:spacing w:line="360" w:lineRule="auto"/>
        <w:jc w:val="both"/>
        <w:rPr>
          <w:sz w:val="24"/>
        </w:rPr>
      </w:pPr>
      <w:r w:rsidRPr="008F0009">
        <w:rPr>
          <w:sz w:val="24"/>
        </w:rPr>
        <w:t xml:space="preserve">do </w:t>
      </w:r>
      <w:r>
        <w:rPr>
          <w:b/>
          <w:sz w:val="24"/>
        </w:rPr>
        <w:t>22</w:t>
      </w:r>
      <w:r w:rsidRPr="00E616F2">
        <w:rPr>
          <w:b/>
          <w:sz w:val="24"/>
        </w:rPr>
        <w:t>. 11. 2013</w:t>
      </w:r>
      <w:r w:rsidRPr="008F0009">
        <w:rPr>
          <w:sz w:val="24"/>
        </w:rPr>
        <w:t xml:space="preserve"> pro období leden – prosinec 2014</w:t>
      </w:r>
    </w:p>
    <w:p w:rsidR="00FB67A7" w:rsidRPr="008F0009" w:rsidRDefault="00FB67A7" w:rsidP="008F0009">
      <w:pPr>
        <w:pStyle w:val="ListParagraph"/>
        <w:numPr>
          <w:ilvl w:val="0"/>
          <w:numId w:val="23"/>
        </w:numPr>
        <w:spacing w:line="360" w:lineRule="auto"/>
        <w:jc w:val="both"/>
        <w:rPr>
          <w:sz w:val="24"/>
        </w:rPr>
      </w:pPr>
      <w:r w:rsidRPr="008F0009">
        <w:rPr>
          <w:sz w:val="24"/>
        </w:rPr>
        <w:t xml:space="preserve">do </w:t>
      </w:r>
      <w:r w:rsidRPr="00E616F2">
        <w:rPr>
          <w:b/>
          <w:sz w:val="24"/>
        </w:rPr>
        <w:t>1. 6. 2014</w:t>
      </w:r>
      <w:r w:rsidRPr="00D4465F">
        <w:rPr>
          <w:b/>
          <w:sz w:val="24"/>
        </w:rPr>
        <w:t xml:space="preserve"> </w:t>
      </w:r>
      <w:r w:rsidRPr="00D4465F">
        <w:rPr>
          <w:sz w:val="24"/>
        </w:rPr>
        <w:t>pro období září – prosinec 2014 (navýšení o nové žáky od 1. 9. 2014, kterým byl udělen souhlas se zřízením funkce asistenta pedagoga)</w:t>
      </w:r>
    </w:p>
    <w:p w:rsidR="00FB67A7" w:rsidRPr="00084E78" w:rsidRDefault="00FB67A7" w:rsidP="00212451">
      <w:pPr>
        <w:spacing w:line="360" w:lineRule="auto"/>
        <w:ind w:left="1134" w:hanging="426"/>
        <w:jc w:val="both"/>
        <w:rPr>
          <w:sz w:val="24"/>
        </w:rPr>
      </w:pPr>
      <w:r w:rsidRPr="00084E78">
        <w:rPr>
          <w:sz w:val="24"/>
        </w:rPr>
        <w:t xml:space="preserve">Rozhodující je termín přijetí podatelnou </w:t>
      </w:r>
      <w:r>
        <w:rPr>
          <w:sz w:val="24"/>
        </w:rPr>
        <w:t xml:space="preserve">ministerstva </w:t>
      </w:r>
      <w:r w:rsidRPr="00084E78">
        <w:rPr>
          <w:sz w:val="24"/>
        </w:rPr>
        <w:t>nebo razítko pošty.</w:t>
      </w:r>
    </w:p>
    <w:p w:rsidR="00FB67A7" w:rsidRDefault="00FB67A7" w:rsidP="00D82F9C">
      <w:pPr>
        <w:pStyle w:val="ListParagraph"/>
        <w:numPr>
          <w:ilvl w:val="1"/>
          <w:numId w:val="21"/>
        </w:numPr>
        <w:shd w:val="clear" w:color="auto" w:fill="FFFFFF"/>
        <w:spacing w:line="360" w:lineRule="auto"/>
        <w:jc w:val="both"/>
        <w:rPr>
          <w:sz w:val="24"/>
        </w:rPr>
      </w:pPr>
      <w:r w:rsidRPr="00084E78">
        <w:rPr>
          <w:sz w:val="24"/>
        </w:rPr>
        <w:t xml:space="preserve">Krajské úřady a církevní školy zašlou žádost </w:t>
      </w:r>
      <w:r>
        <w:rPr>
          <w:sz w:val="24"/>
        </w:rPr>
        <w:t xml:space="preserve">písemně </w:t>
      </w:r>
      <w:r w:rsidRPr="00084E78">
        <w:rPr>
          <w:sz w:val="24"/>
        </w:rPr>
        <w:t>na adresu:</w:t>
      </w:r>
    </w:p>
    <w:p w:rsidR="00FB67A7" w:rsidRPr="00D82F9C" w:rsidRDefault="00FB67A7" w:rsidP="00D82F9C">
      <w:pPr>
        <w:pStyle w:val="ListParagraph"/>
        <w:shd w:val="clear" w:color="auto" w:fill="FFFFFF"/>
        <w:spacing w:line="360" w:lineRule="auto"/>
        <w:ind w:left="780"/>
        <w:jc w:val="both"/>
        <w:rPr>
          <w:sz w:val="24"/>
        </w:rPr>
      </w:pPr>
      <w:r w:rsidRPr="00D82F9C">
        <w:rPr>
          <w:sz w:val="24"/>
        </w:rPr>
        <w:t>Ministerstvo školství, mládeže a tělovýchovy</w:t>
      </w:r>
    </w:p>
    <w:p w:rsidR="00FB67A7" w:rsidRPr="00084E78" w:rsidRDefault="00FB67A7" w:rsidP="00D82F9C">
      <w:pPr>
        <w:tabs>
          <w:tab w:val="num" w:pos="426"/>
        </w:tabs>
        <w:spacing w:line="360" w:lineRule="auto"/>
        <w:ind w:left="780"/>
        <w:rPr>
          <w:sz w:val="24"/>
        </w:rPr>
      </w:pPr>
      <w:r w:rsidRPr="00084E78">
        <w:rPr>
          <w:sz w:val="24"/>
        </w:rPr>
        <w:t xml:space="preserve">Oddělení prevence a speciálního vzdělávání </w:t>
      </w:r>
    </w:p>
    <w:p w:rsidR="00FB67A7" w:rsidRPr="00084E78" w:rsidRDefault="00FB67A7" w:rsidP="00D82F9C">
      <w:pPr>
        <w:tabs>
          <w:tab w:val="num" w:pos="426"/>
        </w:tabs>
        <w:spacing w:line="360" w:lineRule="auto"/>
        <w:ind w:left="780"/>
        <w:rPr>
          <w:sz w:val="24"/>
        </w:rPr>
      </w:pPr>
      <w:r w:rsidRPr="00084E78">
        <w:rPr>
          <w:sz w:val="24"/>
        </w:rPr>
        <w:t>Karmelitská 7</w:t>
      </w:r>
    </w:p>
    <w:p w:rsidR="00FB67A7" w:rsidRDefault="00FB67A7" w:rsidP="00D82F9C">
      <w:pPr>
        <w:tabs>
          <w:tab w:val="num" w:pos="426"/>
        </w:tabs>
        <w:spacing w:line="360" w:lineRule="auto"/>
        <w:ind w:left="780"/>
        <w:rPr>
          <w:sz w:val="24"/>
        </w:rPr>
      </w:pPr>
      <w:r w:rsidRPr="00084E78">
        <w:rPr>
          <w:sz w:val="24"/>
        </w:rPr>
        <w:t>118 12 Praha 1</w:t>
      </w:r>
    </w:p>
    <w:p w:rsidR="00FB67A7" w:rsidRDefault="00FB67A7" w:rsidP="00D82F9C">
      <w:pPr>
        <w:tabs>
          <w:tab w:val="num" w:pos="426"/>
        </w:tabs>
        <w:spacing w:line="360" w:lineRule="auto"/>
        <w:ind w:left="780"/>
        <w:rPr>
          <w:sz w:val="24"/>
        </w:rPr>
      </w:pPr>
      <w:r>
        <w:rPr>
          <w:sz w:val="24"/>
        </w:rPr>
        <w:t>a s</w:t>
      </w:r>
      <w:r w:rsidRPr="00084E78">
        <w:rPr>
          <w:sz w:val="24"/>
        </w:rPr>
        <w:t xml:space="preserve">oučasně elektronicky na adresu: </w:t>
      </w:r>
      <w:hyperlink r:id="rId7" w:history="1">
        <w:r w:rsidRPr="00084E78">
          <w:rPr>
            <w:rStyle w:val="Hyperlink"/>
            <w:sz w:val="24"/>
          </w:rPr>
          <w:t>asistenti@msmt.cz</w:t>
        </w:r>
      </w:hyperlink>
    </w:p>
    <w:p w:rsidR="00FB67A7" w:rsidRDefault="00FB67A7" w:rsidP="002916F1">
      <w:pPr>
        <w:tabs>
          <w:tab w:val="num" w:pos="851"/>
        </w:tabs>
        <w:spacing w:line="360" w:lineRule="auto"/>
        <w:ind w:left="851" w:hanging="851"/>
        <w:rPr>
          <w:sz w:val="24"/>
        </w:rPr>
      </w:pPr>
      <w:r>
        <w:rPr>
          <w:sz w:val="24"/>
        </w:rPr>
        <w:tab/>
        <w:t>Kontaktní osobou k programu je Mgr. Michaela Vencová, tel.: 234811679, e-mail: michaela.vencova@msmt.cz</w:t>
      </w:r>
    </w:p>
    <w:p w:rsidR="00FB67A7" w:rsidRPr="00212451" w:rsidRDefault="00FB67A7" w:rsidP="00D82F9C">
      <w:pPr>
        <w:pStyle w:val="ListParagraph"/>
        <w:numPr>
          <w:ilvl w:val="1"/>
          <w:numId w:val="21"/>
        </w:numPr>
        <w:spacing w:line="360" w:lineRule="auto"/>
        <w:jc w:val="both"/>
        <w:rPr>
          <w:b/>
          <w:sz w:val="24"/>
        </w:rPr>
      </w:pPr>
      <w:r w:rsidRPr="00D82F9C">
        <w:rPr>
          <w:sz w:val="24"/>
        </w:rPr>
        <w:t>Ministerstvo</w:t>
      </w:r>
      <w:r w:rsidRPr="00D82F9C">
        <w:rPr>
          <w:b/>
          <w:sz w:val="24"/>
        </w:rPr>
        <w:t xml:space="preserve"> </w:t>
      </w:r>
      <w:r w:rsidRPr="00D82F9C">
        <w:rPr>
          <w:sz w:val="24"/>
        </w:rPr>
        <w:t>posoudí žádosti krajských úřadů a církevních škol z hlediska podmínek tohoto programu a následně po zveřejnění</w:t>
      </w:r>
      <w:r>
        <w:rPr>
          <w:sz w:val="24"/>
        </w:rPr>
        <w:t xml:space="preserve"> výsledků</w:t>
      </w:r>
      <w:r w:rsidRPr="00D82F9C">
        <w:rPr>
          <w:sz w:val="24"/>
        </w:rPr>
        <w:t xml:space="preserve"> zašle příjemcům finanční prostředky</w:t>
      </w:r>
      <w:r>
        <w:rPr>
          <w:sz w:val="24"/>
        </w:rPr>
        <w:t>.</w:t>
      </w:r>
    </w:p>
    <w:p w:rsidR="00FB67A7" w:rsidRPr="00D82F9C" w:rsidRDefault="00FB67A7" w:rsidP="00212451">
      <w:pPr>
        <w:pStyle w:val="ListParagraph"/>
        <w:spacing w:line="360" w:lineRule="auto"/>
        <w:ind w:left="780"/>
        <w:jc w:val="both"/>
        <w:rPr>
          <w:b/>
          <w:sz w:val="24"/>
        </w:rPr>
      </w:pPr>
    </w:p>
    <w:p w:rsidR="00FB67A7" w:rsidRPr="003965B6" w:rsidRDefault="00FB67A7" w:rsidP="003965B6">
      <w:pPr>
        <w:pStyle w:val="ListParagraph"/>
        <w:numPr>
          <w:ilvl w:val="0"/>
          <w:numId w:val="21"/>
        </w:numPr>
        <w:spacing w:line="360" w:lineRule="auto"/>
        <w:ind w:left="426" w:hanging="426"/>
        <w:jc w:val="both"/>
        <w:rPr>
          <w:b/>
          <w:sz w:val="24"/>
        </w:rPr>
      </w:pPr>
      <w:r w:rsidRPr="003965B6">
        <w:rPr>
          <w:b/>
          <w:sz w:val="24"/>
        </w:rPr>
        <w:t>Vyúčtování dotace a věcné vyhodnocení</w:t>
      </w:r>
    </w:p>
    <w:p w:rsidR="00FB67A7" w:rsidRDefault="00FB67A7" w:rsidP="003965B6">
      <w:pPr>
        <w:pStyle w:val="ListParagraph"/>
        <w:numPr>
          <w:ilvl w:val="1"/>
          <w:numId w:val="21"/>
        </w:numPr>
        <w:spacing w:line="360" w:lineRule="auto"/>
        <w:jc w:val="both"/>
        <w:rPr>
          <w:sz w:val="24"/>
        </w:rPr>
      </w:pPr>
      <w:r w:rsidRPr="003965B6">
        <w:rPr>
          <w:sz w:val="24"/>
        </w:rPr>
        <w:t>Příjemce je povinen čerpat finanční prostředky v</w:t>
      </w:r>
      <w:r>
        <w:rPr>
          <w:sz w:val="24"/>
        </w:rPr>
        <w:t xml:space="preserve"> </w:t>
      </w:r>
      <w:r w:rsidRPr="003965B6">
        <w:rPr>
          <w:sz w:val="24"/>
        </w:rPr>
        <w:t>souladu s</w:t>
      </w:r>
      <w:r>
        <w:rPr>
          <w:sz w:val="24"/>
        </w:rPr>
        <w:t xml:space="preserve"> </w:t>
      </w:r>
      <w:r w:rsidRPr="003965B6">
        <w:rPr>
          <w:sz w:val="24"/>
        </w:rPr>
        <w:t xml:space="preserve">Rozhodnutím o dotaci provést </w:t>
      </w:r>
      <w:r w:rsidRPr="003965B6">
        <w:rPr>
          <w:b/>
          <w:sz w:val="24"/>
        </w:rPr>
        <w:t xml:space="preserve">finanční vypořádání dotace </w:t>
      </w:r>
      <w:r w:rsidRPr="003965B6">
        <w:rPr>
          <w:sz w:val="24"/>
        </w:rPr>
        <w:t>v</w:t>
      </w:r>
      <w:r>
        <w:rPr>
          <w:sz w:val="24"/>
        </w:rPr>
        <w:t xml:space="preserve"> </w:t>
      </w:r>
      <w:r w:rsidRPr="003965B6">
        <w:rPr>
          <w:sz w:val="24"/>
        </w:rPr>
        <w:t>ter</w:t>
      </w:r>
      <w:r>
        <w:rPr>
          <w:sz w:val="24"/>
        </w:rPr>
        <w:t xml:space="preserve">mínech stanovených vyhláškou č. </w:t>
      </w:r>
      <w:r w:rsidRPr="003965B6">
        <w:rPr>
          <w:sz w:val="24"/>
        </w:rPr>
        <w:t>52/2008 Sb., kterou se stanoví zásady a termíny finančního vypořádání vztahů se státním rozpočtem, státními finančními aktivy nebo Národním fondem, ve znění pozdějších předpisů, a příslušným rezortním metodickým pokynem, který stanoví zásady a</w:t>
      </w:r>
      <w:r>
        <w:rPr>
          <w:sz w:val="24"/>
        </w:rPr>
        <w:t> </w:t>
      </w:r>
      <w:r w:rsidRPr="003965B6">
        <w:rPr>
          <w:sz w:val="24"/>
        </w:rPr>
        <w:t xml:space="preserve">termíny vypořádání vztahů se státním rozpočtem pro příslušný kalendářní rok. </w:t>
      </w:r>
    </w:p>
    <w:p w:rsidR="00FB67A7" w:rsidRPr="00067213" w:rsidRDefault="00FB67A7" w:rsidP="00AC75C6">
      <w:pPr>
        <w:pStyle w:val="ListParagraph"/>
        <w:numPr>
          <w:ilvl w:val="1"/>
          <w:numId w:val="21"/>
        </w:numPr>
        <w:spacing w:line="360" w:lineRule="auto"/>
        <w:jc w:val="both"/>
        <w:rPr>
          <w:sz w:val="24"/>
        </w:rPr>
      </w:pPr>
      <w:r w:rsidRPr="00067213">
        <w:rPr>
          <w:sz w:val="24"/>
        </w:rPr>
        <w:t xml:space="preserve">Příjemci dotace provedou </w:t>
      </w:r>
      <w:r w:rsidRPr="00067213">
        <w:rPr>
          <w:b/>
          <w:sz w:val="24"/>
        </w:rPr>
        <w:t>vyúčtování</w:t>
      </w:r>
      <w:r w:rsidRPr="00067213">
        <w:rPr>
          <w:sz w:val="24"/>
        </w:rPr>
        <w:t xml:space="preserve"> užití finančních prostředků a </w:t>
      </w:r>
      <w:r w:rsidRPr="00067213">
        <w:rPr>
          <w:b/>
          <w:sz w:val="24"/>
        </w:rPr>
        <w:t xml:space="preserve">věcné </w:t>
      </w:r>
      <w:r w:rsidRPr="00112147">
        <w:rPr>
          <w:b/>
          <w:sz w:val="24"/>
        </w:rPr>
        <w:t>vyhodnocení</w:t>
      </w:r>
      <w:r>
        <w:rPr>
          <w:b/>
          <w:sz w:val="24"/>
        </w:rPr>
        <w:t xml:space="preserve">, </w:t>
      </w:r>
      <w:r w:rsidRPr="00112147">
        <w:rPr>
          <w:sz w:val="24"/>
        </w:rPr>
        <w:t xml:space="preserve">které </w:t>
      </w:r>
      <w:r w:rsidRPr="00067213">
        <w:rPr>
          <w:sz w:val="24"/>
        </w:rPr>
        <w:t>nejpozději k </w:t>
      </w:r>
      <w:r w:rsidRPr="00067213">
        <w:rPr>
          <w:b/>
          <w:sz w:val="24"/>
        </w:rPr>
        <w:t>31. 1. 2015</w:t>
      </w:r>
      <w:r w:rsidRPr="00067213">
        <w:rPr>
          <w:sz w:val="24"/>
        </w:rPr>
        <w:t xml:space="preserve"> zašlou v případě škol soukromých krajskému úřadu, v případě škol církevních k </w:t>
      </w:r>
      <w:r w:rsidRPr="00067213">
        <w:rPr>
          <w:b/>
          <w:sz w:val="24"/>
        </w:rPr>
        <w:t xml:space="preserve">15. 2. 2015 </w:t>
      </w:r>
      <w:r w:rsidRPr="00067213">
        <w:rPr>
          <w:sz w:val="24"/>
        </w:rPr>
        <w:t>ministerstvu, odboru financování a rozvojových nástrojů</w:t>
      </w:r>
      <w:r>
        <w:rPr>
          <w:sz w:val="24"/>
        </w:rPr>
        <w:t>, k rukám Ing. Lenky Skřivánkové, vedoucí oddělení rozvojových a dotačních programů.</w:t>
      </w:r>
      <w:r w:rsidRPr="00067213">
        <w:rPr>
          <w:sz w:val="24"/>
        </w:rPr>
        <w:t xml:space="preserve"> Věcné hodnocení bude obsahovat </w:t>
      </w:r>
      <w:r w:rsidRPr="00067213">
        <w:rPr>
          <w:b/>
          <w:sz w:val="24"/>
        </w:rPr>
        <w:t xml:space="preserve">výši úvazku, nejvyšší dosažené vzdělání a platové zařazení asistenta pedagoga, druh diagnostikovaného zdravotního postižení žáka, ke kterému byla zřízena funkce asistenta pedagoga. Budou uvedeny konkrétní přínosy ve vzdělávání s podporou asistenta pedagoga. </w:t>
      </w:r>
    </w:p>
    <w:p w:rsidR="00FB67A7" w:rsidRDefault="00FB67A7" w:rsidP="003965B6">
      <w:pPr>
        <w:pStyle w:val="ListParagraph"/>
        <w:numPr>
          <w:ilvl w:val="1"/>
          <w:numId w:val="21"/>
        </w:numPr>
        <w:spacing w:line="360" w:lineRule="auto"/>
        <w:jc w:val="both"/>
        <w:rPr>
          <w:sz w:val="24"/>
        </w:rPr>
      </w:pPr>
      <w:r w:rsidRPr="003965B6">
        <w:rPr>
          <w:sz w:val="24"/>
        </w:rPr>
        <w:t>Krajský úřad zašle sumárně vyúčtování</w:t>
      </w:r>
      <w:r>
        <w:rPr>
          <w:sz w:val="24"/>
        </w:rPr>
        <w:t xml:space="preserve"> </w:t>
      </w:r>
      <w:r w:rsidRPr="003965B6">
        <w:rPr>
          <w:sz w:val="24"/>
        </w:rPr>
        <w:t>užití finančních prostředků</w:t>
      </w:r>
      <w:r>
        <w:rPr>
          <w:sz w:val="24"/>
        </w:rPr>
        <w:t xml:space="preserve"> a věcné vyhodnocení do </w:t>
      </w:r>
      <w:r w:rsidRPr="003965B6">
        <w:rPr>
          <w:b/>
          <w:sz w:val="24"/>
        </w:rPr>
        <w:t>15. 2. 2015</w:t>
      </w:r>
      <w:r w:rsidRPr="00C71FBB">
        <w:rPr>
          <w:sz w:val="24"/>
        </w:rPr>
        <w:t xml:space="preserve"> </w:t>
      </w:r>
      <w:r w:rsidRPr="00067213">
        <w:rPr>
          <w:sz w:val="24"/>
        </w:rPr>
        <w:t>ministerstvu, odboru financování a rozvojových nástrojů</w:t>
      </w:r>
      <w:r>
        <w:rPr>
          <w:sz w:val="24"/>
        </w:rPr>
        <w:t>, k rukám Ing. Lenky Skřivánkové, vedoucí oddělení rozvojových a dotačních programů.</w:t>
      </w:r>
    </w:p>
    <w:p w:rsidR="00FB67A7" w:rsidRDefault="00FB67A7" w:rsidP="003965B6">
      <w:pPr>
        <w:pStyle w:val="ListParagraph"/>
        <w:numPr>
          <w:ilvl w:val="1"/>
          <w:numId w:val="21"/>
        </w:numPr>
        <w:spacing w:line="360" w:lineRule="auto"/>
        <w:jc w:val="both"/>
        <w:rPr>
          <w:sz w:val="24"/>
        </w:rPr>
      </w:pPr>
      <w:r>
        <w:rPr>
          <w:sz w:val="24"/>
        </w:rPr>
        <w:t xml:space="preserve">Případné požadavky na změny Rozhodnutí adresujte </w:t>
      </w:r>
      <w:r w:rsidRPr="00067213">
        <w:rPr>
          <w:sz w:val="24"/>
        </w:rPr>
        <w:t>ministerstvu, odboru financování a rozvojových nástrojů</w:t>
      </w:r>
      <w:r>
        <w:rPr>
          <w:sz w:val="24"/>
        </w:rPr>
        <w:t>, k rukám Ing. Lenky Skřivánkové, vedoucí oddělení rozvojových a dotačních programů.</w:t>
      </w:r>
    </w:p>
    <w:p w:rsidR="00FB67A7" w:rsidRDefault="00FB67A7" w:rsidP="008D447D">
      <w:pPr>
        <w:pStyle w:val="ListParagraph"/>
        <w:numPr>
          <w:ilvl w:val="1"/>
          <w:numId w:val="21"/>
        </w:numPr>
        <w:spacing w:line="360" w:lineRule="auto"/>
        <w:jc w:val="both"/>
        <w:rPr>
          <w:sz w:val="24"/>
        </w:rPr>
      </w:pPr>
      <w:r w:rsidRPr="008D447D">
        <w:rPr>
          <w:sz w:val="24"/>
        </w:rPr>
        <w:t xml:space="preserve">Nesplnění podmínek vyúčtování může být důvodem neposkytnutí prostředků v následujících letech. </w:t>
      </w:r>
    </w:p>
    <w:p w:rsidR="00FB67A7" w:rsidRDefault="00FB67A7" w:rsidP="00212451">
      <w:pPr>
        <w:spacing w:line="360" w:lineRule="auto"/>
        <w:jc w:val="both"/>
        <w:rPr>
          <w:sz w:val="24"/>
        </w:rPr>
      </w:pPr>
    </w:p>
    <w:p w:rsidR="00FB67A7" w:rsidRDefault="00FB67A7" w:rsidP="00212451">
      <w:pPr>
        <w:spacing w:line="360" w:lineRule="auto"/>
        <w:jc w:val="both"/>
        <w:rPr>
          <w:sz w:val="24"/>
        </w:rPr>
      </w:pPr>
    </w:p>
    <w:p w:rsidR="00FB67A7" w:rsidRDefault="00FB67A7" w:rsidP="00212451">
      <w:pPr>
        <w:spacing w:line="360" w:lineRule="auto"/>
        <w:jc w:val="both"/>
        <w:rPr>
          <w:sz w:val="24"/>
        </w:rPr>
      </w:pPr>
    </w:p>
    <w:p w:rsidR="00FB67A7" w:rsidRDefault="00FB67A7" w:rsidP="00212451">
      <w:pPr>
        <w:spacing w:line="360" w:lineRule="auto"/>
        <w:jc w:val="both"/>
        <w:rPr>
          <w:sz w:val="24"/>
        </w:rPr>
      </w:pPr>
    </w:p>
    <w:p w:rsidR="00FB67A7" w:rsidRDefault="00FB67A7" w:rsidP="00212451">
      <w:pPr>
        <w:spacing w:line="360" w:lineRule="auto"/>
        <w:jc w:val="both"/>
        <w:rPr>
          <w:sz w:val="24"/>
        </w:rPr>
      </w:pPr>
    </w:p>
    <w:p w:rsidR="00FB67A7" w:rsidRDefault="00FB67A7" w:rsidP="00212451">
      <w:pPr>
        <w:spacing w:line="360" w:lineRule="auto"/>
        <w:jc w:val="both"/>
        <w:rPr>
          <w:sz w:val="24"/>
        </w:rPr>
      </w:pPr>
    </w:p>
    <w:p w:rsidR="00FB67A7" w:rsidRDefault="00FB67A7" w:rsidP="00212451">
      <w:pPr>
        <w:spacing w:line="360" w:lineRule="auto"/>
        <w:jc w:val="both"/>
        <w:rPr>
          <w:sz w:val="24"/>
        </w:rPr>
      </w:pPr>
    </w:p>
    <w:p w:rsidR="00FB67A7" w:rsidRDefault="00FB67A7" w:rsidP="00212451">
      <w:pPr>
        <w:spacing w:line="360" w:lineRule="auto"/>
        <w:jc w:val="both"/>
        <w:rPr>
          <w:sz w:val="24"/>
        </w:rPr>
      </w:pPr>
    </w:p>
    <w:p w:rsidR="00FB67A7" w:rsidRDefault="00FB67A7" w:rsidP="00212451">
      <w:pPr>
        <w:spacing w:line="360" w:lineRule="auto"/>
        <w:jc w:val="both"/>
        <w:rPr>
          <w:sz w:val="24"/>
        </w:rPr>
      </w:pPr>
    </w:p>
    <w:p w:rsidR="00FB67A7" w:rsidRDefault="00FB67A7" w:rsidP="00212451">
      <w:pPr>
        <w:spacing w:line="360" w:lineRule="auto"/>
        <w:jc w:val="both"/>
        <w:rPr>
          <w:sz w:val="24"/>
        </w:rPr>
      </w:pPr>
    </w:p>
    <w:p w:rsidR="00FB67A7" w:rsidRDefault="00FB67A7" w:rsidP="00212451">
      <w:pPr>
        <w:spacing w:line="360" w:lineRule="auto"/>
        <w:jc w:val="both"/>
        <w:rPr>
          <w:sz w:val="24"/>
        </w:rPr>
      </w:pPr>
    </w:p>
    <w:p w:rsidR="00FB67A7" w:rsidRDefault="00FB67A7" w:rsidP="00212451">
      <w:pPr>
        <w:spacing w:line="360" w:lineRule="auto"/>
        <w:jc w:val="both"/>
        <w:rPr>
          <w:sz w:val="24"/>
        </w:rPr>
      </w:pPr>
    </w:p>
    <w:p w:rsidR="00FB67A7" w:rsidRDefault="00FB67A7" w:rsidP="00212451">
      <w:pPr>
        <w:spacing w:line="360" w:lineRule="auto"/>
        <w:jc w:val="both"/>
        <w:rPr>
          <w:sz w:val="24"/>
        </w:rPr>
      </w:pPr>
    </w:p>
    <w:p w:rsidR="00FB67A7" w:rsidRDefault="00FB67A7" w:rsidP="00212451">
      <w:pPr>
        <w:spacing w:line="360" w:lineRule="auto"/>
        <w:jc w:val="both"/>
        <w:rPr>
          <w:sz w:val="24"/>
        </w:rPr>
      </w:pPr>
    </w:p>
    <w:p w:rsidR="00FB67A7" w:rsidRDefault="00FB67A7" w:rsidP="00212451">
      <w:pPr>
        <w:spacing w:line="360" w:lineRule="auto"/>
        <w:jc w:val="both"/>
        <w:rPr>
          <w:sz w:val="24"/>
        </w:rPr>
      </w:pPr>
    </w:p>
    <w:p w:rsidR="00FB67A7" w:rsidRDefault="00FB67A7" w:rsidP="00212451">
      <w:pPr>
        <w:spacing w:line="360" w:lineRule="auto"/>
        <w:jc w:val="both"/>
        <w:rPr>
          <w:sz w:val="24"/>
        </w:rPr>
      </w:pPr>
    </w:p>
    <w:p w:rsidR="00FB67A7" w:rsidRDefault="00FB67A7" w:rsidP="00212451">
      <w:pPr>
        <w:spacing w:line="360" w:lineRule="auto"/>
        <w:jc w:val="both"/>
        <w:rPr>
          <w:sz w:val="24"/>
        </w:rPr>
      </w:pPr>
    </w:p>
    <w:p w:rsidR="00FB67A7" w:rsidRDefault="00FB67A7" w:rsidP="00212451">
      <w:pPr>
        <w:spacing w:line="360" w:lineRule="auto"/>
        <w:jc w:val="both"/>
        <w:rPr>
          <w:sz w:val="24"/>
        </w:rPr>
      </w:pPr>
    </w:p>
    <w:p w:rsidR="00FB67A7" w:rsidRDefault="00FB67A7" w:rsidP="00212451">
      <w:pPr>
        <w:spacing w:line="360" w:lineRule="auto"/>
        <w:jc w:val="both"/>
        <w:rPr>
          <w:sz w:val="24"/>
        </w:rPr>
      </w:pPr>
    </w:p>
    <w:p w:rsidR="00FB67A7" w:rsidRDefault="00FB67A7" w:rsidP="00212451">
      <w:pPr>
        <w:spacing w:line="360" w:lineRule="auto"/>
        <w:jc w:val="both"/>
        <w:rPr>
          <w:sz w:val="24"/>
        </w:rPr>
      </w:pPr>
    </w:p>
    <w:p w:rsidR="00FB67A7" w:rsidRDefault="00FB67A7" w:rsidP="00212451">
      <w:pPr>
        <w:spacing w:line="360" w:lineRule="auto"/>
        <w:jc w:val="both"/>
        <w:rPr>
          <w:sz w:val="24"/>
        </w:rPr>
      </w:pPr>
    </w:p>
    <w:p w:rsidR="00FB67A7" w:rsidRDefault="00FB67A7" w:rsidP="00212451">
      <w:pPr>
        <w:spacing w:line="360" w:lineRule="auto"/>
        <w:jc w:val="both"/>
        <w:rPr>
          <w:sz w:val="24"/>
        </w:rPr>
      </w:pPr>
    </w:p>
    <w:p w:rsidR="00FB67A7" w:rsidRDefault="00FB67A7" w:rsidP="00212451">
      <w:pPr>
        <w:spacing w:line="360" w:lineRule="auto"/>
        <w:jc w:val="both"/>
        <w:rPr>
          <w:sz w:val="24"/>
        </w:rPr>
      </w:pPr>
    </w:p>
    <w:p w:rsidR="00FB67A7" w:rsidRDefault="00FB67A7" w:rsidP="00212451">
      <w:pPr>
        <w:spacing w:line="360" w:lineRule="auto"/>
        <w:jc w:val="both"/>
        <w:rPr>
          <w:sz w:val="24"/>
        </w:rPr>
      </w:pPr>
    </w:p>
    <w:p w:rsidR="00FB67A7" w:rsidRDefault="00FB67A7" w:rsidP="00212451">
      <w:pPr>
        <w:spacing w:line="360" w:lineRule="auto"/>
        <w:jc w:val="both"/>
        <w:rPr>
          <w:sz w:val="24"/>
        </w:rPr>
      </w:pPr>
    </w:p>
    <w:p w:rsidR="00FB67A7" w:rsidRDefault="00FB67A7" w:rsidP="00212451">
      <w:pPr>
        <w:spacing w:line="360" w:lineRule="auto"/>
        <w:jc w:val="both"/>
        <w:rPr>
          <w:sz w:val="24"/>
        </w:rPr>
      </w:pPr>
    </w:p>
    <w:p w:rsidR="00FB67A7" w:rsidRDefault="00FB67A7" w:rsidP="00212451">
      <w:pPr>
        <w:spacing w:line="360" w:lineRule="auto"/>
        <w:jc w:val="both"/>
        <w:rPr>
          <w:sz w:val="24"/>
        </w:rPr>
      </w:pPr>
    </w:p>
    <w:p w:rsidR="00FB67A7" w:rsidRPr="00212451" w:rsidRDefault="00FB67A7" w:rsidP="00212451">
      <w:pPr>
        <w:spacing w:line="360" w:lineRule="auto"/>
        <w:jc w:val="both"/>
        <w:rPr>
          <w:sz w:val="24"/>
        </w:rPr>
      </w:pPr>
    </w:p>
    <w:p w:rsidR="00FB67A7" w:rsidRPr="008D447D" w:rsidRDefault="00FB67A7" w:rsidP="008D447D">
      <w:pPr>
        <w:spacing w:line="360" w:lineRule="auto"/>
        <w:ind w:left="360"/>
        <w:jc w:val="both"/>
        <w:rPr>
          <w:sz w:val="24"/>
        </w:rPr>
      </w:pPr>
    </w:p>
    <w:p w:rsidR="00FB67A7" w:rsidRPr="00AC75C6" w:rsidRDefault="00FB67A7" w:rsidP="009B4386">
      <w:pPr>
        <w:pBdr>
          <w:top w:val="single" w:sz="4" w:space="1" w:color="auto"/>
          <w:left w:val="single" w:sz="4" w:space="4" w:color="auto"/>
          <w:bottom w:val="single" w:sz="4" w:space="1" w:color="auto"/>
          <w:right w:val="single" w:sz="4" w:space="4" w:color="auto"/>
        </w:pBdr>
        <w:tabs>
          <w:tab w:val="left" w:pos="284"/>
        </w:tabs>
        <w:spacing w:line="360" w:lineRule="auto"/>
        <w:jc w:val="center"/>
        <w:rPr>
          <w:b/>
          <w:sz w:val="22"/>
        </w:rPr>
      </w:pPr>
      <w:r w:rsidRPr="00AC75C6">
        <w:rPr>
          <w:b/>
          <w:sz w:val="22"/>
        </w:rPr>
        <w:t>MODUL B</w:t>
      </w:r>
    </w:p>
    <w:p w:rsidR="00FB67A7" w:rsidRDefault="00FB67A7" w:rsidP="009B4386">
      <w:pPr>
        <w:pBdr>
          <w:top w:val="single" w:sz="4" w:space="1" w:color="auto"/>
          <w:left w:val="single" w:sz="4" w:space="4" w:color="auto"/>
          <w:bottom w:val="single" w:sz="4" w:space="1" w:color="auto"/>
          <w:right w:val="single" w:sz="4" w:space="4" w:color="auto"/>
        </w:pBdr>
        <w:tabs>
          <w:tab w:val="left" w:pos="284"/>
        </w:tabs>
        <w:spacing w:line="360" w:lineRule="auto"/>
        <w:jc w:val="center"/>
        <w:rPr>
          <w:b/>
          <w:kern w:val="20"/>
          <w:sz w:val="24"/>
          <w:szCs w:val="24"/>
        </w:rPr>
      </w:pPr>
      <w:r w:rsidRPr="00084E78">
        <w:rPr>
          <w:b/>
          <w:kern w:val="20"/>
          <w:sz w:val="24"/>
          <w:szCs w:val="24"/>
        </w:rPr>
        <w:t>Financování asistentů pedagoga pro děti</w:t>
      </w:r>
      <w:r>
        <w:rPr>
          <w:b/>
          <w:kern w:val="20"/>
          <w:sz w:val="24"/>
          <w:szCs w:val="24"/>
        </w:rPr>
        <w:t xml:space="preserve">, </w:t>
      </w:r>
      <w:r w:rsidRPr="00084E78">
        <w:rPr>
          <w:b/>
          <w:kern w:val="20"/>
          <w:sz w:val="24"/>
          <w:szCs w:val="24"/>
        </w:rPr>
        <w:t xml:space="preserve">žáky </w:t>
      </w:r>
      <w:r>
        <w:rPr>
          <w:b/>
          <w:kern w:val="20"/>
          <w:sz w:val="24"/>
          <w:szCs w:val="24"/>
        </w:rPr>
        <w:t xml:space="preserve">a studenty </w:t>
      </w:r>
      <w:r w:rsidRPr="00084E78">
        <w:rPr>
          <w:b/>
          <w:kern w:val="20"/>
          <w:sz w:val="24"/>
          <w:szCs w:val="24"/>
        </w:rPr>
        <w:t>se sociálním znevýhodněním</w:t>
      </w:r>
    </w:p>
    <w:p w:rsidR="00FB67A7" w:rsidRPr="00084E78" w:rsidRDefault="00FB67A7" w:rsidP="009B4386">
      <w:pPr>
        <w:pBdr>
          <w:top w:val="single" w:sz="4" w:space="1" w:color="auto"/>
          <w:left w:val="single" w:sz="4" w:space="4" w:color="auto"/>
          <w:bottom w:val="single" w:sz="4" w:space="1" w:color="auto"/>
          <w:right w:val="single" w:sz="4" w:space="4" w:color="auto"/>
        </w:pBdr>
        <w:tabs>
          <w:tab w:val="left" w:pos="284"/>
        </w:tabs>
        <w:spacing w:line="360" w:lineRule="auto"/>
        <w:jc w:val="center"/>
        <w:rPr>
          <w:b/>
          <w:kern w:val="20"/>
          <w:sz w:val="24"/>
          <w:szCs w:val="24"/>
        </w:rPr>
      </w:pPr>
      <w:r>
        <w:rPr>
          <w:b/>
          <w:kern w:val="20"/>
          <w:sz w:val="24"/>
          <w:szCs w:val="24"/>
        </w:rPr>
        <w:t xml:space="preserve"> ve školách všech zřizovatelů </w:t>
      </w:r>
      <w:r w:rsidRPr="00084E78">
        <w:rPr>
          <w:b/>
          <w:kern w:val="20"/>
          <w:sz w:val="24"/>
          <w:szCs w:val="24"/>
        </w:rPr>
        <w:t>na rok 2014</w:t>
      </w:r>
    </w:p>
    <w:p w:rsidR="00FB67A7" w:rsidRPr="00084E78" w:rsidRDefault="00FB67A7" w:rsidP="009B4386">
      <w:pPr>
        <w:pBdr>
          <w:top w:val="single" w:sz="4" w:space="1" w:color="auto"/>
          <w:left w:val="single" w:sz="4" w:space="4" w:color="auto"/>
          <w:bottom w:val="single" w:sz="4" w:space="1" w:color="auto"/>
          <w:right w:val="single" w:sz="4" w:space="4" w:color="auto"/>
        </w:pBdr>
        <w:tabs>
          <w:tab w:val="left" w:pos="284"/>
        </w:tabs>
        <w:spacing w:line="360" w:lineRule="auto"/>
        <w:jc w:val="center"/>
        <w:rPr>
          <w:sz w:val="24"/>
          <w:szCs w:val="24"/>
        </w:rPr>
      </w:pPr>
      <w:r w:rsidRPr="00084E78">
        <w:rPr>
          <w:sz w:val="24"/>
          <w:szCs w:val="24"/>
        </w:rPr>
        <w:t>Účelový znak:</w:t>
      </w:r>
      <w:r>
        <w:rPr>
          <w:sz w:val="24"/>
          <w:szCs w:val="24"/>
        </w:rPr>
        <w:t xml:space="preserve"> 33457</w:t>
      </w:r>
    </w:p>
    <w:p w:rsidR="00FB67A7" w:rsidRPr="008D447D" w:rsidRDefault="00FB67A7" w:rsidP="008D447D">
      <w:pPr>
        <w:pStyle w:val="ListParagraph"/>
        <w:spacing w:line="360" w:lineRule="auto"/>
        <w:ind w:left="426"/>
        <w:jc w:val="both"/>
        <w:rPr>
          <w:b/>
          <w:sz w:val="24"/>
        </w:rPr>
      </w:pPr>
    </w:p>
    <w:p w:rsidR="00FB67A7" w:rsidRPr="008D447D" w:rsidRDefault="00FB67A7" w:rsidP="00646EFB">
      <w:pPr>
        <w:pStyle w:val="ListParagraph"/>
        <w:numPr>
          <w:ilvl w:val="0"/>
          <w:numId w:val="27"/>
        </w:numPr>
        <w:tabs>
          <w:tab w:val="left" w:pos="480"/>
        </w:tabs>
        <w:spacing w:line="360" w:lineRule="auto"/>
        <w:ind w:left="426" w:hanging="426"/>
        <w:jc w:val="both"/>
        <w:rPr>
          <w:sz w:val="24"/>
        </w:rPr>
      </w:pPr>
      <w:r w:rsidRPr="008D447D">
        <w:rPr>
          <w:b/>
          <w:sz w:val="24"/>
        </w:rPr>
        <w:t>Základní vymezení a cíle</w:t>
      </w:r>
    </w:p>
    <w:p w:rsidR="00FB67A7" w:rsidRPr="008D447D" w:rsidRDefault="00FB67A7" w:rsidP="008D447D">
      <w:pPr>
        <w:tabs>
          <w:tab w:val="left" w:pos="480"/>
        </w:tabs>
        <w:spacing w:line="360" w:lineRule="auto"/>
        <w:jc w:val="both"/>
        <w:rPr>
          <w:sz w:val="24"/>
        </w:rPr>
      </w:pPr>
      <w:r w:rsidRPr="008D447D">
        <w:rPr>
          <w:sz w:val="24"/>
        </w:rPr>
        <w:t>Cílem tohoto programu je zajistit rovný přístup ke vzdělávání poskytnutím neinvestičních finančních prostředků účelově určených na financování platů asistentů pedagoga k</w:t>
      </w:r>
      <w:r>
        <w:rPr>
          <w:sz w:val="24"/>
        </w:rPr>
        <w:t xml:space="preserve"> </w:t>
      </w:r>
      <w:r w:rsidRPr="008D447D">
        <w:rPr>
          <w:sz w:val="24"/>
        </w:rPr>
        <w:t xml:space="preserve">dětem, žákům a studentům (dále jen „žák“) </w:t>
      </w:r>
      <w:r>
        <w:rPr>
          <w:sz w:val="24"/>
        </w:rPr>
        <w:t xml:space="preserve">se sociálním znevýhodněním. </w:t>
      </w:r>
      <w:r w:rsidRPr="008D447D">
        <w:rPr>
          <w:sz w:val="24"/>
        </w:rPr>
        <w:t xml:space="preserve">Za </w:t>
      </w:r>
      <w:r w:rsidRPr="008D447D">
        <w:rPr>
          <w:b/>
          <w:sz w:val="24"/>
        </w:rPr>
        <w:t>žáka se sociálním znevýhodněním</w:t>
      </w:r>
      <w:r w:rsidRPr="008D447D">
        <w:rPr>
          <w:sz w:val="24"/>
        </w:rPr>
        <w:t xml:space="preserve"> se považuje žák dle § 16 odst. 4 školského zákona, status žáka se sociálním znevýhodněním dále upravuje § 1 odst. 6 vyhlášky č. 73/2005 Sb., o vzdělávání dětí, žáků a</w:t>
      </w:r>
      <w:r>
        <w:rPr>
          <w:sz w:val="24"/>
        </w:rPr>
        <w:t> </w:t>
      </w:r>
      <w:r w:rsidRPr="008D447D">
        <w:rPr>
          <w:sz w:val="24"/>
        </w:rPr>
        <w:t xml:space="preserve">studentů se speciálními vzdělávacími potřebami a dětí, žáků a studentů mimořádně nadaných, v platném znění. </w:t>
      </w:r>
    </w:p>
    <w:p w:rsidR="00FB67A7" w:rsidRPr="008D447D" w:rsidRDefault="00FB67A7" w:rsidP="008D447D">
      <w:pPr>
        <w:pStyle w:val="ListParagraph"/>
        <w:tabs>
          <w:tab w:val="left" w:pos="480"/>
        </w:tabs>
        <w:spacing w:line="360" w:lineRule="auto"/>
        <w:ind w:left="426"/>
        <w:jc w:val="both"/>
        <w:rPr>
          <w:b/>
          <w:sz w:val="24"/>
        </w:rPr>
      </w:pPr>
    </w:p>
    <w:p w:rsidR="00FB67A7" w:rsidRPr="008D447D" w:rsidRDefault="00FB67A7" w:rsidP="00AE3F86">
      <w:pPr>
        <w:pStyle w:val="ListParagraph"/>
        <w:numPr>
          <w:ilvl w:val="0"/>
          <w:numId w:val="27"/>
        </w:numPr>
        <w:shd w:val="clear" w:color="auto" w:fill="FFFFFF"/>
        <w:tabs>
          <w:tab w:val="left" w:pos="480"/>
        </w:tabs>
        <w:spacing w:line="360" w:lineRule="auto"/>
        <w:ind w:left="426" w:hanging="426"/>
        <w:jc w:val="both"/>
        <w:rPr>
          <w:b/>
          <w:i/>
          <w:smallCaps/>
          <w:sz w:val="24"/>
        </w:rPr>
      </w:pPr>
      <w:r w:rsidRPr="008D447D">
        <w:rPr>
          <w:b/>
          <w:sz w:val="24"/>
        </w:rPr>
        <w:t xml:space="preserve">Příjemci finančních prostředků </w:t>
      </w:r>
    </w:p>
    <w:p w:rsidR="00FB67A7" w:rsidRDefault="00FB67A7" w:rsidP="008D447D">
      <w:pPr>
        <w:pStyle w:val="ListParagraph"/>
        <w:numPr>
          <w:ilvl w:val="1"/>
          <w:numId w:val="27"/>
        </w:numPr>
        <w:spacing w:line="360" w:lineRule="auto"/>
        <w:jc w:val="both"/>
        <w:rPr>
          <w:sz w:val="24"/>
        </w:rPr>
      </w:pPr>
      <w:r w:rsidRPr="008D447D">
        <w:rPr>
          <w:sz w:val="24"/>
        </w:rPr>
        <w:t>Právnické osoby vykonávající činnost škol a školských zařízení uvedených podle §</w:t>
      </w:r>
      <w:r>
        <w:rPr>
          <w:sz w:val="24"/>
        </w:rPr>
        <w:t> </w:t>
      </w:r>
      <w:r w:rsidRPr="008D447D">
        <w:rPr>
          <w:sz w:val="24"/>
        </w:rPr>
        <w:t xml:space="preserve">163 odst. 1 písm. a) školského zákona, tedy </w:t>
      </w:r>
      <w:r w:rsidRPr="008D447D">
        <w:rPr>
          <w:b/>
          <w:sz w:val="24"/>
        </w:rPr>
        <w:t>školy zřizované kraji, obcemi a školy soukromé</w:t>
      </w:r>
      <w:r w:rsidRPr="008D447D">
        <w:rPr>
          <w:sz w:val="24"/>
        </w:rPr>
        <w:t xml:space="preserve"> a ke dni podání žádosti o dotaci mají souhlas krajského úřadu se zřízením funkce asistenta pedagoga podle § 16 odst. 10 školského zákona.</w:t>
      </w:r>
    </w:p>
    <w:p w:rsidR="00FB67A7" w:rsidRDefault="00FB67A7" w:rsidP="008D447D">
      <w:pPr>
        <w:pStyle w:val="ListParagraph"/>
        <w:numPr>
          <w:ilvl w:val="1"/>
          <w:numId w:val="27"/>
        </w:numPr>
        <w:spacing w:line="360" w:lineRule="auto"/>
        <w:jc w:val="both"/>
        <w:rPr>
          <w:sz w:val="24"/>
        </w:rPr>
      </w:pPr>
      <w:r w:rsidRPr="008D447D">
        <w:rPr>
          <w:sz w:val="24"/>
        </w:rPr>
        <w:t>Právnické osoby vykonávající činnost škol a školských zařízení uvedených podle §</w:t>
      </w:r>
      <w:r>
        <w:rPr>
          <w:sz w:val="24"/>
        </w:rPr>
        <w:t> </w:t>
      </w:r>
      <w:r w:rsidRPr="008D447D">
        <w:rPr>
          <w:sz w:val="24"/>
        </w:rPr>
        <w:t xml:space="preserve">163 odst. 1 písm. b) školského zákona, které </w:t>
      </w:r>
      <w:r w:rsidRPr="008D447D">
        <w:rPr>
          <w:b/>
          <w:sz w:val="24"/>
        </w:rPr>
        <w:t>zřizuje ministerstvo</w:t>
      </w:r>
      <w:r w:rsidRPr="008D447D">
        <w:rPr>
          <w:sz w:val="24"/>
        </w:rPr>
        <w:t xml:space="preserve"> a registrované církve nebo náboženské společnosti, kterým bylo přiznáno oprávnění k výkonu zvláštního práva zřizovat </w:t>
      </w:r>
      <w:r w:rsidRPr="008D447D">
        <w:rPr>
          <w:b/>
          <w:sz w:val="24"/>
        </w:rPr>
        <w:t>církevní školy</w:t>
      </w:r>
      <w:r w:rsidRPr="008D447D">
        <w:rPr>
          <w:sz w:val="24"/>
        </w:rPr>
        <w:t xml:space="preserve"> a ke dni podání žádosti o dotaci mají souhlas </w:t>
      </w:r>
      <w:r>
        <w:rPr>
          <w:sz w:val="24"/>
        </w:rPr>
        <w:t>ministerstva</w:t>
      </w:r>
      <w:r w:rsidRPr="008D447D">
        <w:rPr>
          <w:sz w:val="24"/>
        </w:rPr>
        <w:t xml:space="preserve"> se zřízením funkce asistenta pedagoga podle § 16 odst. 10 školského zákona.</w:t>
      </w:r>
    </w:p>
    <w:p w:rsidR="00FB67A7" w:rsidRPr="00AC75C6" w:rsidRDefault="00FB67A7" w:rsidP="00AC75C6">
      <w:pPr>
        <w:spacing w:line="360" w:lineRule="auto"/>
        <w:jc w:val="both"/>
        <w:rPr>
          <w:sz w:val="24"/>
        </w:rPr>
      </w:pPr>
    </w:p>
    <w:p w:rsidR="00FB67A7" w:rsidRPr="000D6E89" w:rsidRDefault="00FB67A7" w:rsidP="00AC75C6">
      <w:pPr>
        <w:pStyle w:val="ListParagraph"/>
        <w:numPr>
          <w:ilvl w:val="0"/>
          <w:numId w:val="27"/>
        </w:numPr>
        <w:shd w:val="clear" w:color="auto" w:fill="FFFFFF"/>
        <w:tabs>
          <w:tab w:val="left" w:pos="480"/>
        </w:tabs>
        <w:spacing w:line="360" w:lineRule="auto"/>
        <w:ind w:left="426" w:hanging="426"/>
        <w:jc w:val="both"/>
        <w:rPr>
          <w:b/>
          <w:sz w:val="24"/>
        </w:rPr>
      </w:pPr>
      <w:r w:rsidRPr="000D6E89">
        <w:rPr>
          <w:b/>
          <w:sz w:val="24"/>
        </w:rPr>
        <w:t xml:space="preserve">Účelové určení </w:t>
      </w:r>
    </w:p>
    <w:p w:rsidR="00FB67A7" w:rsidRDefault="00FB67A7" w:rsidP="00AC75C6">
      <w:pPr>
        <w:pStyle w:val="ListParagraph"/>
        <w:numPr>
          <w:ilvl w:val="1"/>
          <w:numId w:val="27"/>
        </w:numPr>
        <w:tabs>
          <w:tab w:val="left" w:pos="480"/>
        </w:tabs>
        <w:spacing w:line="360" w:lineRule="auto"/>
        <w:jc w:val="both"/>
        <w:rPr>
          <w:sz w:val="24"/>
        </w:rPr>
      </w:pPr>
      <w:r w:rsidRPr="000D6E89">
        <w:rPr>
          <w:sz w:val="24"/>
        </w:rPr>
        <w:t>Dotaci lze použít pouze na financování funkcí asistentů pedagoga obsazených osobami s odpovídající odbornou kvalifikací stanovenou v § 20 zákona č.</w:t>
      </w:r>
      <w:r>
        <w:rPr>
          <w:sz w:val="24"/>
        </w:rPr>
        <w:t> </w:t>
      </w:r>
      <w:r w:rsidRPr="000D6E89">
        <w:rPr>
          <w:sz w:val="24"/>
        </w:rPr>
        <w:t>563/2004</w:t>
      </w:r>
      <w:r>
        <w:rPr>
          <w:sz w:val="24"/>
        </w:rPr>
        <w:t> </w:t>
      </w:r>
      <w:r w:rsidRPr="000D6E89">
        <w:rPr>
          <w:sz w:val="24"/>
        </w:rPr>
        <w:t>Sb., o pedagogických pracovnících a o změně některých zákonů, v</w:t>
      </w:r>
      <w:r>
        <w:rPr>
          <w:sz w:val="24"/>
        </w:rPr>
        <w:t> </w:t>
      </w:r>
      <w:r w:rsidRPr="000D6E89">
        <w:rPr>
          <w:sz w:val="24"/>
        </w:rPr>
        <w:t>platném znění. Na financování asistenta pedagoga, který nemá odpovídající kvalifikaci, lze dotaci použít pouze za předpokladu, že po nástupu do zaměstnání, zahájí nejpozději do šesti měsíců odpovídající studium ke splnění odborné kvalifikace.</w:t>
      </w:r>
    </w:p>
    <w:p w:rsidR="00FB67A7" w:rsidRDefault="00FB67A7" w:rsidP="00AC75C6">
      <w:pPr>
        <w:pStyle w:val="ListParagraph"/>
        <w:numPr>
          <w:ilvl w:val="1"/>
          <w:numId w:val="27"/>
        </w:numPr>
        <w:tabs>
          <w:tab w:val="left" w:pos="480"/>
        </w:tabs>
        <w:spacing w:line="360" w:lineRule="auto"/>
        <w:jc w:val="both"/>
        <w:rPr>
          <w:sz w:val="24"/>
        </w:rPr>
      </w:pPr>
      <w:r w:rsidRPr="000D6E89">
        <w:rPr>
          <w:sz w:val="24"/>
        </w:rPr>
        <w:t xml:space="preserve">Dotaci lze použít </w:t>
      </w:r>
      <w:r>
        <w:rPr>
          <w:sz w:val="24"/>
        </w:rPr>
        <w:t xml:space="preserve">na </w:t>
      </w:r>
      <w:r w:rsidRPr="000D6E89">
        <w:rPr>
          <w:sz w:val="24"/>
        </w:rPr>
        <w:t>financování asistenta pedagoga, který vykonává činnosti v souladu s nařízením vlády č. 222/2010 Sb., o katalogu prací ve veřejných službách a správě, povolání č. 2.16.05. asistent pedagoga.</w:t>
      </w:r>
    </w:p>
    <w:p w:rsidR="00FB67A7" w:rsidRDefault="00FB67A7" w:rsidP="00AC75C6">
      <w:pPr>
        <w:pStyle w:val="ListParagraph"/>
        <w:numPr>
          <w:ilvl w:val="1"/>
          <w:numId w:val="27"/>
        </w:numPr>
        <w:tabs>
          <w:tab w:val="left" w:pos="480"/>
        </w:tabs>
        <w:spacing w:line="360" w:lineRule="auto"/>
        <w:jc w:val="both"/>
        <w:rPr>
          <w:sz w:val="24"/>
        </w:rPr>
      </w:pPr>
      <w:r w:rsidRPr="000D6E89">
        <w:rPr>
          <w:sz w:val="24"/>
        </w:rPr>
        <w:t>Příjemci dotace nesmí financovat asistenta pedagoga z finančních prostředků tohoto programu a současně z finančních prostředků jiných d</w:t>
      </w:r>
      <w:r>
        <w:rPr>
          <w:sz w:val="24"/>
        </w:rPr>
        <w:t>otačních a rozvojových programů MŠMT.</w:t>
      </w:r>
    </w:p>
    <w:p w:rsidR="00FB67A7" w:rsidRPr="00B13980" w:rsidRDefault="00FB67A7" w:rsidP="00AC75C6">
      <w:pPr>
        <w:pStyle w:val="ListParagraph"/>
        <w:numPr>
          <w:ilvl w:val="1"/>
          <w:numId w:val="27"/>
        </w:numPr>
        <w:tabs>
          <w:tab w:val="left" w:pos="480"/>
        </w:tabs>
        <w:spacing w:line="360" w:lineRule="auto"/>
        <w:jc w:val="both"/>
        <w:rPr>
          <w:b/>
          <w:sz w:val="24"/>
        </w:rPr>
      </w:pPr>
      <w:r w:rsidRPr="00B13980">
        <w:rPr>
          <w:b/>
          <w:sz w:val="24"/>
        </w:rPr>
        <w:t>Rozvojový program není určen pro financování asistenta pedagoga, který by pů</w:t>
      </w:r>
      <w:r>
        <w:rPr>
          <w:b/>
          <w:sz w:val="24"/>
        </w:rPr>
        <w:t xml:space="preserve">sobil u žáků vzdělávajících se podle RVP ZV </w:t>
      </w:r>
      <w:r w:rsidRPr="00B13980">
        <w:rPr>
          <w:b/>
          <w:sz w:val="24"/>
        </w:rPr>
        <w:t>s přílohou up</w:t>
      </w:r>
      <w:r>
        <w:rPr>
          <w:b/>
          <w:sz w:val="24"/>
        </w:rPr>
        <w:t>ravující vzdělávání žáků s LMP</w:t>
      </w:r>
      <w:r w:rsidRPr="00B13980">
        <w:rPr>
          <w:b/>
          <w:sz w:val="24"/>
        </w:rPr>
        <w:t>.</w:t>
      </w:r>
    </w:p>
    <w:p w:rsidR="00FB67A7" w:rsidRDefault="00FB67A7" w:rsidP="00AC75C6">
      <w:pPr>
        <w:pStyle w:val="ListParagraph"/>
        <w:numPr>
          <w:ilvl w:val="1"/>
          <w:numId w:val="27"/>
        </w:numPr>
        <w:tabs>
          <w:tab w:val="left" w:pos="480"/>
        </w:tabs>
        <w:spacing w:line="360" w:lineRule="auto"/>
        <w:jc w:val="both"/>
        <w:rPr>
          <w:sz w:val="24"/>
        </w:rPr>
      </w:pPr>
      <w:r w:rsidRPr="000D6E89">
        <w:rPr>
          <w:sz w:val="24"/>
        </w:rPr>
        <w:t>Na dotaci není právní nárok.</w:t>
      </w:r>
    </w:p>
    <w:p w:rsidR="00FB67A7" w:rsidRPr="000D6E89" w:rsidRDefault="00FB67A7" w:rsidP="00212451">
      <w:pPr>
        <w:pStyle w:val="ListParagraph"/>
        <w:tabs>
          <w:tab w:val="left" w:pos="480"/>
        </w:tabs>
        <w:spacing w:line="360" w:lineRule="auto"/>
        <w:ind w:left="780"/>
        <w:jc w:val="both"/>
        <w:rPr>
          <w:sz w:val="24"/>
        </w:rPr>
      </w:pPr>
    </w:p>
    <w:p w:rsidR="00FB67A7" w:rsidRPr="008D447D" w:rsidRDefault="00FB67A7" w:rsidP="00AE3F86">
      <w:pPr>
        <w:pStyle w:val="ListParagraph"/>
        <w:numPr>
          <w:ilvl w:val="0"/>
          <w:numId w:val="27"/>
        </w:numPr>
        <w:shd w:val="clear" w:color="auto" w:fill="FFFFFF"/>
        <w:tabs>
          <w:tab w:val="left" w:pos="480"/>
        </w:tabs>
        <w:spacing w:line="360" w:lineRule="auto"/>
        <w:ind w:left="426" w:hanging="426"/>
        <w:jc w:val="both"/>
        <w:rPr>
          <w:b/>
          <w:i/>
          <w:smallCaps/>
          <w:color w:val="FF0000"/>
          <w:sz w:val="24"/>
        </w:rPr>
      </w:pPr>
      <w:r w:rsidRPr="008D447D">
        <w:rPr>
          <w:b/>
          <w:sz w:val="24"/>
        </w:rPr>
        <w:t xml:space="preserve">Poskytování finančních prostředků na rok 2014 </w:t>
      </w:r>
    </w:p>
    <w:p w:rsidR="00FB67A7" w:rsidRPr="000C4520" w:rsidRDefault="00FB67A7" w:rsidP="008D447D">
      <w:pPr>
        <w:pStyle w:val="ListParagraph"/>
        <w:numPr>
          <w:ilvl w:val="1"/>
          <w:numId w:val="27"/>
        </w:numPr>
        <w:spacing w:line="360" w:lineRule="auto"/>
        <w:jc w:val="both"/>
        <w:rPr>
          <w:sz w:val="24"/>
        </w:rPr>
      </w:pPr>
      <w:r w:rsidRPr="000C4520">
        <w:rPr>
          <w:sz w:val="24"/>
        </w:rPr>
        <w:t>Soukromé školy, obecní školy, krajské školy zašlou žádost o poskytnutí dotace v tomto programu na formuláři stanoveném v příloze č. 1 příslušnému krajskému úřadu v termínech:</w:t>
      </w:r>
    </w:p>
    <w:p w:rsidR="00FB67A7" w:rsidRPr="008D447D" w:rsidRDefault="00FB67A7" w:rsidP="008D447D">
      <w:pPr>
        <w:pStyle w:val="ListParagraph"/>
        <w:numPr>
          <w:ilvl w:val="0"/>
          <w:numId w:val="23"/>
        </w:numPr>
        <w:spacing w:line="360" w:lineRule="auto"/>
        <w:jc w:val="both"/>
        <w:rPr>
          <w:sz w:val="24"/>
        </w:rPr>
      </w:pPr>
      <w:r w:rsidRPr="008D447D">
        <w:rPr>
          <w:sz w:val="24"/>
        </w:rPr>
        <w:t xml:space="preserve">do </w:t>
      </w:r>
      <w:r>
        <w:rPr>
          <w:b/>
          <w:sz w:val="24"/>
        </w:rPr>
        <w:t>22</w:t>
      </w:r>
      <w:r w:rsidRPr="008D447D">
        <w:rPr>
          <w:b/>
          <w:sz w:val="24"/>
        </w:rPr>
        <w:t>. 11. 2013</w:t>
      </w:r>
      <w:r w:rsidRPr="008D447D">
        <w:rPr>
          <w:sz w:val="24"/>
        </w:rPr>
        <w:t xml:space="preserve"> pro období leden – prosinec 2014</w:t>
      </w:r>
    </w:p>
    <w:p w:rsidR="00FB67A7" w:rsidRPr="008D447D" w:rsidRDefault="00FB67A7" w:rsidP="008D447D">
      <w:pPr>
        <w:pStyle w:val="ListParagraph"/>
        <w:numPr>
          <w:ilvl w:val="0"/>
          <w:numId w:val="23"/>
        </w:numPr>
        <w:spacing w:line="360" w:lineRule="auto"/>
        <w:jc w:val="both"/>
        <w:rPr>
          <w:sz w:val="24"/>
        </w:rPr>
      </w:pPr>
      <w:r w:rsidRPr="008D447D">
        <w:rPr>
          <w:sz w:val="24"/>
        </w:rPr>
        <w:t>do</w:t>
      </w:r>
      <w:r w:rsidRPr="008D447D">
        <w:rPr>
          <w:b/>
          <w:sz w:val="24"/>
        </w:rPr>
        <w:t xml:space="preserve"> 1. 6. 2014 </w:t>
      </w:r>
      <w:r w:rsidRPr="008D447D">
        <w:rPr>
          <w:sz w:val="24"/>
        </w:rPr>
        <w:t>pro období září – prosinec (navýšení o nové žáky od 1. 9. 2014, kterým</w:t>
      </w:r>
      <w:r>
        <w:rPr>
          <w:sz w:val="24"/>
        </w:rPr>
        <w:t> </w:t>
      </w:r>
      <w:r w:rsidRPr="008D447D">
        <w:rPr>
          <w:sz w:val="24"/>
        </w:rPr>
        <w:t>byl udělen souhlas se zřízením funkce asistenta pedagoga)</w:t>
      </w:r>
    </w:p>
    <w:p w:rsidR="00FB67A7" w:rsidRDefault="00FB67A7" w:rsidP="008D447D">
      <w:pPr>
        <w:spacing w:line="360" w:lineRule="auto"/>
        <w:ind w:left="426" w:firstLine="282"/>
        <w:jc w:val="both"/>
        <w:rPr>
          <w:sz w:val="24"/>
        </w:rPr>
      </w:pPr>
      <w:r w:rsidRPr="00084E78">
        <w:rPr>
          <w:sz w:val="24"/>
        </w:rPr>
        <w:t>Rozhodující je termín přijetí podatelnou krajského úřadu nebo razítko pošty.</w:t>
      </w:r>
    </w:p>
    <w:p w:rsidR="00FB67A7" w:rsidRPr="000C4520" w:rsidRDefault="00FB67A7" w:rsidP="00C844BD">
      <w:pPr>
        <w:pStyle w:val="ListParagraph"/>
        <w:numPr>
          <w:ilvl w:val="1"/>
          <w:numId w:val="27"/>
        </w:numPr>
        <w:spacing w:line="360" w:lineRule="auto"/>
        <w:jc w:val="both"/>
        <w:rPr>
          <w:sz w:val="24"/>
        </w:rPr>
      </w:pPr>
      <w:r w:rsidRPr="000C4520">
        <w:rPr>
          <w:sz w:val="24"/>
        </w:rPr>
        <w:t>Krajský úřad posoudí žádosti soukromých škol</w:t>
      </w:r>
      <w:r>
        <w:rPr>
          <w:sz w:val="24"/>
        </w:rPr>
        <w:t>, krajských a obecních</w:t>
      </w:r>
      <w:r w:rsidRPr="000C4520">
        <w:rPr>
          <w:sz w:val="24"/>
        </w:rPr>
        <w:t xml:space="preserve"> z hlediska podmínek tohoto programu a sumář vybraných žádostí zašle poštou i elektronicky jako žádost krajského úřadu o poskytnutí dotace na formuláři stanoveném v příloze č. 2 ministerstvu v termínech:</w:t>
      </w:r>
    </w:p>
    <w:p w:rsidR="00FB67A7" w:rsidRDefault="00FB67A7" w:rsidP="00C844BD">
      <w:pPr>
        <w:pStyle w:val="ListParagraph"/>
        <w:numPr>
          <w:ilvl w:val="0"/>
          <w:numId w:val="23"/>
        </w:numPr>
        <w:spacing w:line="360" w:lineRule="auto"/>
        <w:jc w:val="both"/>
        <w:rPr>
          <w:sz w:val="24"/>
        </w:rPr>
      </w:pPr>
      <w:r w:rsidRPr="00C844BD">
        <w:rPr>
          <w:sz w:val="24"/>
        </w:rPr>
        <w:t>do</w:t>
      </w:r>
      <w:r>
        <w:rPr>
          <w:b/>
          <w:sz w:val="24"/>
        </w:rPr>
        <w:t xml:space="preserve"> 3. 12</w:t>
      </w:r>
      <w:r w:rsidRPr="00C844BD">
        <w:rPr>
          <w:b/>
          <w:sz w:val="24"/>
        </w:rPr>
        <w:t>. 2013</w:t>
      </w:r>
      <w:r w:rsidRPr="00C844BD">
        <w:rPr>
          <w:sz w:val="24"/>
        </w:rPr>
        <w:t xml:space="preserve"> pro období leden – prosinec 2014</w:t>
      </w:r>
    </w:p>
    <w:p w:rsidR="00FB67A7" w:rsidRDefault="00FB67A7" w:rsidP="00C844BD">
      <w:pPr>
        <w:pStyle w:val="ListParagraph"/>
        <w:numPr>
          <w:ilvl w:val="0"/>
          <w:numId w:val="23"/>
        </w:numPr>
        <w:spacing w:line="360" w:lineRule="auto"/>
        <w:jc w:val="both"/>
        <w:rPr>
          <w:sz w:val="24"/>
        </w:rPr>
      </w:pPr>
      <w:r w:rsidRPr="00C844BD">
        <w:rPr>
          <w:sz w:val="24"/>
        </w:rPr>
        <w:t>do</w:t>
      </w:r>
      <w:r w:rsidRPr="00C844BD">
        <w:rPr>
          <w:b/>
          <w:sz w:val="24"/>
        </w:rPr>
        <w:t xml:space="preserve"> 15. 6. 2014</w:t>
      </w:r>
      <w:r w:rsidRPr="00C844BD">
        <w:rPr>
          <w:sz w:val="24"/>
        </w:rPr>
        <w:t xml:space="preserve"> pro období září – prosinec 2014 (navýšení o nové žáky od 1. 9. 2014, kterým byl udělen souhlas se zřízením funkce asistenta pedagoga)</w:t>
      </w:r>
    </w:p>
    <w:p w:rsidR="00FB67A7" w:rsidRDefault="00FB67A7" w:rsidP="000D6E89">
      <w:pPr>
        <w:spacing w:line="360" w:lineRule="auto"/>
        <w:ind w:left="426" w:firstLine="282"/>
        <w:jc w:val="both"/>
        <w:rPr>
          <w:sz w:val="24"/>
        </w:rPr>
      </w:pPr>
      <w:r w:rsidRPr="00727719">
        <w:rPr>
          <w:sz w:val="24"/>
        </w:rPr>
        <w:t xml:space="preserve">Rozhodující je termín přijetí podatelnou </w:t>
      </w:r>
      <w:r>
        <w:rPr>
          <w:sz w:val="24"/>
        </w:rPr>
        <w:t xml:space="preserve">ministerstva </w:t>
      </w:r>
      <w:r w:rsidRPr="00727719">
        <w:rPr>
          <w:sz w:val="24"/>
        </w:rPr>
        <w:t>nebo razítko pošty.</w:t>
      </w:r>
    </w:p>
    <w:p w:rsidR="00FB67A7" w:rsidRPr="000C4520" w:rsidRDefault="00FB67A7" w:rsidP="000D6E89">
      <w:pPr>
        <w:pStyle w:val="ListParagraph"/>
        <w:numPr>
          <w:ilvl w:val="1"/>
          <w:numId w:val="27"/>
        </w:numPr>
        <w:spacing w:line="360" w:lineRule="auto"/>
        <w:jc w:val="both"/>
        <w:rPr>
          <w:sz w:val="24"/>
        </w:rPr>
      </w:pPr>
      <w:r w:rsidRPr="000C4520">
        <w:rPr>
          <w:sz w:val="24"/>
        </w:rPr>
        <w:t xml:space="preserve">Církevní školy, ministerské školy zašlou žádost o poskytnutí dotace v tomto programu na formuláři stanoveném v příloze č. 1 ministerstvu </w:t>
      </w:r>
    </w:p>
    <w:p w:rsidR="00FB67A7" w:rsidRDefault="00FB67A7" w:rsidP="000D6E89">
      <w:pPr>
        <w:pStyle w:val="ListParagraph"/>
        <w:numPr>
          <w:ilvl w:val="0"/>
          <w:numId w:val="23"/>
        </w:numPr>
        <w:spacing w:line="360" w:lineRule="auto"/>
        <w:jc w:val="both"/>
        <w:rPr>
          <w:sz w:val="24"/>
        </w:rPr>
      </w:pPr>
      <w:r>
        <w:rPr>
          <w:b/>
          <w:sz w:val="24"/>
        </w:rPr>
        <w:t>do 22</w:t>
      </w:r>
      <w:r w:rsidRPr="000D6E89">
        <w:rPr>
          <w:b/>
          <w:sz w:val="24"/>
        </w:rPr>
        <w:t>. 11. 2013</w:t>
      </w:r>
      <w:r w:rsidRPr="000D6E89">
        <w:rPr>
          <w:sz w:val="24"/>
        </w:rPr>
        <w:t xml:space="preserve"> pro období leden – prosinec 2014</w:t>
      </w:r>
    </w:p>
    <w:p w:rsidR="00FB67A7" w:rsidRPr="000D6E89" w:rsidRDefault="00FB67A7" w:rsidP="000D6E89">
      <w:pPr>
        <w:pStyle w:val="ListParagraph"/>
        <w:numPr>
          <w:ilvl w:val="0"/>
          <w:numId w:val="23"/>
        </w:numPr>
        <w:spacing w:line="360" w:lineRule="auto"/>
        <w:jc w:val="both"/>
        <w:rPr>
          <w:sz w:val="24"/>
        </w:rPr>
      </w:pPr>
      <w:r w:rsidRPr="000D6E89">
        <w:rPr>
          <w:b/>
          <w:sz w:val="24"/>
        </w:rPr>
        <w:t xml:space="preserve">do 1. 6. 2014 </w:t>
      </w:r>
      <w:r w:rsidRPr="000D6E89">
        <w:rPr>
          <w:sz w:val="24"/>
        </w:rPr>
        <w:t>pro období září – prosinec 2014 (navýšení o nové žáky od 1. 9. 2014, kterým byl udělen souhlas se zřízením funkce asistenta pedagoga)</w:t>
      </w:r>
    </w:p>
    <w:p w:rsidR="00FB67A7" w:rsidRPr="00084E78" w:rsidRDefault="00FB67A7" w:rsidP="000D6E89">
      <w:pPr>
        <w:spacing w:line="360" w:lineRule="auto"/>
        <w:ind w:firstLine="708"/>
        <w:jc w:val="both"/>
        <w:rPr>
          <w:sz w:val="24"/>
        </w:rPr>
      </w:pPr>
      <w:r w:rsidRPr="00084E78">
        <w:rPr>
          <w:sz w:val="24"/>
        </w:rPr>
        <w:t xml:space="preserve">Rozhodující je termín přijetí podatelnou </w:t>
      </w:r>
      <w:r>
        <w:rPr>
          <w:sz w:val="24"/>
        </w:rPr>
        <w:t xml:space="preserve">ministerstva </w:t>
      </w:r>
      <w:r w:rsidRPr="00084E78">
        <w:rPr>
          <w:sz w:val="24"/>
        </w:rPr>
        <w:t>nebo razítko pošty.</w:t>
      </w:r>
    </w:p>
    <w:p w:rsidR="00FB67A7" w:rsidRPr="000D6E89" w:rsidRDefault="00FB67A7" w:rsidP="000D6E89">
      <w:pPr>
        <w:pStyle w:val="ListParagraph"/>
        <w:numPr>
          <w:ilvl w:val="1"/>
          <w:numId w:val="27"/>
        </w:numPr>
        <w:spacing w:line="360" w:lineRule="auto"/>
        <w:jc w:val="both"/>
        <w:rPr>
          <w:sz w:val="24"/>
        </w:rPr>
      </w:pPr>
      <w:r w:rsidRPr="000D6E89">
        <w:rPr>
          <w:sz w:val="24"/>
        </w:rPr>
        <w:t>Krajské úřady a církevní školy zašlou žádost písemně na adresu:</w:t>
      </w:r>
    </w:p>
    <w:p w:rsidR="00FB67A7" w:rsidRPr="00084E78" w:rsidRDefault="00FB67A7" w:rsidP="000D6E89">
      <w:pPr>
        <w:tabs>
          <w:tab w:val="num" w:pos="851"/>
        </w:tabs>
        <w:spacing w:line="360" w:lineRule="auto"/>
        <w:ind w:left="851" w:hanging="851"/>
        <w:jc w:val="both"/>
        <w:rPr>
          <w:sz w:val="24"/>
        </w:rPr>
      </w:pPr>
      <w:r>
        <w:rPr>
          <w:sz w:val="24"/>
        </w:rPr>
        <w:tab/>
      </w:r>
      <w:r w:rsidRPr="00084E78">
        <w:rPr>
          <w:sz w:val="24"/>
        </w:rPr>
        <w:t>Ministerstvo školství, mládeže a tělovýchovy</w:t>
      </w:r>
    </w:p>
    <w:p w:rsidR="00FB67A7" w:rsidRPr="00084E78" w:rsidRDefault="00FB67A7" w:rsidP="003524E7">
      <w:pPr>
        <w:tabs>
          <w:tab w:val="num" w:pos="851"/>
        </w:tabs>
        <w:spacing w:line="360" w:lineRule="auto"/>
        <w:ind w:left="851" w:hanging="851"/>
        <w:rPr>
          <w:sz w:val="24"/>
        </w:rPr>
      </w:pPr>
      <w:r>
        <w:rPr>
          <w:sz w:val="24"/>
        </w:rPr>
        <w:tab/>
      </w:r>
      <w:r w:rsidRPr="00084E78">
        <w:rPr>
          <w:sz w:val="24"/>
        </w:rPr>
        <w:t xml:space="preserve">Oddělení prevence a speciálního vzdělávání </w:t>
      </w:r>
    </w:p>
    <w:p w:rsidR="00FB67A7" w:rsidRPr="00084E78" w:rsidRDefault="00FB67A7" w:rsidP="000D6E89">
      <w:pPr>
        <w:tabs>
          <w:tab w:val="num" w:pos="851"/>
        </w:tabs>
        <w:spacing w:line="360" w:lineRule="auto"/>
        <w:ind w:left="851" w:hanging="851"/>
        <w:rPr>
          <w:sz w:val="24"/>
        </w:rPr>
      </w:pPr>
      <w:r>
        <w:rPr>
          <w:sz w:val="24"/>
        </w:rPr>
        <w:tab/>
      </w:r>
      <w:r w:rsidRPr="00084E78">
        <w:rPr>
          <w:sz w:val="24"/>
        </w:rPr>
        <w:t>Karmelitská 7</w:t>
      </w:r>
    </w:p>
    <w:p w:rsidR="00FB67A7" w:rsidRDefault="00FB67A7" w:rsidP="000D6E89">
      <w:pPr>
        <w:tabs>
          <w:tab w:val="num" w:pos="851"/>
        </w:tabs>
        <w:spacing w:line="360" w:lineRule="auto"/>
        <w:ind w:left="851" w:hanging="851"/>
        <w:rPr>
          <w:sz w:val="24"/>
        </w:rPr>
      </w:pPr>
      <w:r>
        <w:rPr>
          <w:sz w:val="24"/>
        </w:rPr>
        <w:tab/>
      </w:r>
      <w:r w:rsidRPr="00084E78">
        <w:rPr>
          <w:sz w:val="24"/>
        </w:rPr>
        <w:t>118 12 Praha 1</w:t>
      </w:r>
    </w:p>
    <w:p w:rsidR="00FB67A7" w:rsidRDefault="00FB67A7" w:rsidP="000D6E89">
      <w:pPr>
        <w:tabs>
          <w:tab w:val="num" w:pos="851"/>
        </w:tabs>
        <w:spacing w:line="360" w:lineRule="auto"/>
        <w:ind w:left="851" w:hanging="851"/>
        <w:rPr>
          <w:sz w:val="24"/>
        </w:rPr>
      </w:pPr>
      <w:r>
        <w:rPr>
          <w:sz w:val="24"/>
        </w:rPr>
        <w:tab/>
        <w:t>a s</w:t>
      </w:r>
      <w:r w:rsidRPr="00084E78">
        <w:rPr>
          <w:sz w:val="24"/>
        </w:rPr>
        <w:t xml:space="preserve">oučasně elektronicky na adresu: </w:t>
      </w:r>
      <w:hyperlink r:id="rId8" w:history="1">
        <w:r w:rsidRPr="00084E78">
          <w:rPr>
            <w:rStyle w:val="Hyperlink"/>
            <w:sz w:val="24"/>
          </w:rPr>
          <w:t>asistenti@msmt.cz</w:t>
        </w:r>
      </w:hyperlink>
      <w:r w:rsidRPr="00084E78">
        <w:rPr>
          <w:sz w:val="24"/>
        </w:rPr>
        <w:t xml:space="preserve">.  </w:t>
      </w:r>
    </w:p>
    <w:p w:rsidR="00FB67A7" w:rsidRPr="00084E78" w:rsidRDefault="00FB67A7" w:rsidP="000D6E89">
      <w:pPr>
        <w:tabs>
          <w:tab w:val="num" w:pos="851"/>
        </w:tabs>
        <w:spacing w:line="360" w:lineRule="auto"/>
        <w:ind w:left="851" w:hanging="851"/>
        <w:rPr>
          <w:sz w:val="24"/>
        </w:rPr>
      </w:pPr>
      <w:r>
        <w:rPr>
          <w:sz w:val="24"/>
        </w:rPr>
        <w:tab/>
        <w:t>Kontaktní osobou k programu je Mgr. Michaela Vencová, tel.: 234811679, e-mail: michaela.vencova@msmt.cz</w:t>
      </w:r>
    </w:p>
    <w:p w:rsidR="00FB67A7" w:rsidRPr="00212451" w:rsidRDefault="00FB67A7" w:rsidP="00AC75C6">
      <w:pPr>
        <w:pStyle w:val="ListParagraph"/>
        <w:numPr>
          <w:ilvl w:val="1"/>
          <w:numId w:val="27"/>
        </w:numPr>
        <w:spacing w:line="360" w:lineRule="auto"/>
        <w:jc w:val="both"/>
        <w:rPr>
          <w:b/>
          <w:sz w:val="24"/>
        </w:rPr>
      </w:pPr>
      <w:r w:rsidRPr="00D82F9C">
        <w:rPr>
          <w:sz w:val="24"/>
        </w:rPr>
        <w:t>Ministerstvo</w:t>
      </w:r>
      <w:r w:rsidRPr="00D82F9C">
        <w:rPr>
          <w:b/>
          <w:sz w:val="24"/>
        </w:rPr>
        <w:t xml:space="preserve"> </w:t>
      </w:r>
      <w:r w:rsidRPr="00D82F9C">
        <w:rPr>
          <w:sz w:val="24"/>
        </w:rPr>
        <w:t>posoudí žádosti krajských úřadů a církevních škol z hlediska podmínek tohoto programu a následně po zveřejnění</w:t>
      </w:r>
      <w:r>
        <w:rPr>
          <w:sz w:val="24"/>
        </w:rPr>
        <w:t xml:space="preserve"> výsledků</w:t>
      </w:r>
      <w:r w:rsidRPr="00D82F9C">
        <w:rPr>
          <w:sz w:val="24"/>
        </w:rPr>
        <w:t xml:space="preserve"> zašle příjemcům finanční prostředky</w:t>
      </w:r>
      <w:r>
        <w:rPr>
          <w:sz w:val="24"/>
        </w:rPr>
        <w:t>.</w:t>
      </w:r>
    </w:p>
    <w:p w:rsidR="00FB67A7" w:rsidRPr="00D82F9C" w:rsidRDefault="00FB67A7" w:rsidP="00212451">
      <w:pPr>
        <w:pStyle w:val="ListParagraph"/>
        <w:spacing w:line="360" w:lineRule="auto"/>
        <w:ind w:left="780"/>
        <w:jc w:val="both"/>
        <w:rPr>
          <w:b/>
          <w:sz w:val="24"/>
        </w:rPr>
      </w:pPr>
    </w:p>
    <w:p w:rsidR="00FB67A7" w:rsidRPr="000D6E89" w:rsidRDefault="00FB67A7" w:rsidP="000D6E89">
      <w:pPr>
        <w:pStyle w:val="ListParagraph"/>
        <w:numPr>
          <w:ilvl w:val="0"/>
          <w:numId w:val="27"/>
        </w:numPr>
        <w:shd w:val="clear" w:color="auto" w:fill="FFFFFF"/>
        <w:tabs>
          <w:tab w:val="left" w:pos="480"/>
        </w:tabs>
        <w:spacing w:line="360" w:lineRule="auto"/>
        <w:ind w:left="426" w:hanging="426"/>
        <w:jc w:val="both"/>
        <w:rPr>
          <w:b/>
          <w:sz w:val="24"/>
        </w:rPr>
      </w:pPr>
      <w:r w:rsidRPr="000D6E89">
        <w:rPr>
          <w:b/>
          <w:sz w:val="24"/>
        </w:rPr>
        <w:t xml:space="preserve">Vyúčtování dotace a věcné vyhodnocení </w:t>
      </w:r>
    </w:p>
    <w:p w:rsidR="00FB67A7" w:rsidRDefault="00FB67A7" w:rsidP="000E269A">
      <w:pPr>
        <w:pStyle w:val="ListParagraph"/>
        <w:numPr>
          <w:ilvl w:val="1"/>
          <w:numId w:val="27"/>
        </w:numPr>
        <w:spacing w:line="360" w:lineRule="auto"/>
        <w:jc w:val="both"/>
        <w:rPr>
          <w:sz w:val="24"/>
        </w:rPr>
      </w:pPr>
      <w:r w:rsidRPr="000E269A">
        <w:rPr>
          <w:sz w:val="24"/>
        </w:rPr>
        <w:t xml:space="preserve">Příjemce je povinen čerpat finanční prostředky v souladu s Rozhodnutím o dotaci provést </w:t>
      </w:r>
      <w:r w:rsidRPr="000E269A">
        <w:rPr>
          <w:b/>
          <w:sz w:val="24"/>
        </w:rPr>
        <w:t xml:space="preserve">finanční vypořádání dotace </w:t>
      </w:r>
      <w:r w:rsidRPr="000E269A">
        <w:rPr>
          <w:sz w:val="24"/>
        </w:rPr>
        <w:t>v termínech stanovených vyhláškou č. 52/2008</w:t>
      </w:r>
      <w:r>
        <w:rPr>
          <w:sz w:val="24"/>
        </w:rPr>
        <w:t> </w:t>
      </w:r>
      <w:r w:rsidRPr="000E269A">
        <w:rPr>
          <w:sz w:val="24"/>
        </w:rPr>
        <w:t>Sb., kterou se stanoví zásady a termíny finančního vypořádání vztahů se státním rozpočtem, státními finančními aktivy nebo Národním fondem, ve znění pozdějších předpisů, a příslušným rezortním metodickým pokynem, který stanoví zásady a termíny vypořádání vztahů se státním rozpočtem pro příslušný kalendářní rok.</w:t>
      </w:r>
    </w:p>
    <w:p w:rsidR="00FB67A7" w:rsidRPr="00067213" w:rsidRDefault="00FB67A7" w:rsidP="00AF409B">
      <w:pPr>
        <w:pStyle w:val="ListParagraph"/>
        <w:numPr>
          <w:ilvl w:val="1"/>
          <w:numId w:val="27"/>
        </w:numPr>
        <w:spacing w:line="360" w:lineRule="auto"/>
        <w:jc w:val="both"/>
        <w:rPr>
          <w:sz w:val="24"/>
        </w:rPr>
      </w:pPr>
      <w:r w:rsidRPr="00067213">
        <w:rPr>
          <w:sz w:val="24"/>
        </w:rPr>
        <w:t xml:space="preserve">Příjemci dotace provedou </w:t>
      </w:r>
      <w:r w:rsidRPr="00067213">
        <w:rPr>
          <w:b/>
          <w:sz w:val="24"/>
        </w:rPr>
        <w:t>vyúčtování</w:t>
      </w:r>
      <w:r w:rsidRPr="00067213">
        <w:rPr>
          <w:sz w:val="24"/>
        </w:rPr>
        <w:t xml:space="preserve"> užití finančních prostředků a </w:t>
      </w:r>
      <w:r w:rsidRPr="00067213">
        <w:rPr>
          <w:b/>
          <w:sz w:val="24"/>
        </w:rPr>
        <w:t xml:space="preserve">věcné </w:t>
      </w:r>
      <w:r w:rsidRPr="00112147">
        <w:rPr>
          <w:b/>
          <w:sz w:val="24"/>
        </w:rPr>
        <w:t>vyhodnocení</w:t>
      </w:r>
      <w:r>
        <w:rPr>
          <w:b/>
          <w:sz w:val="24"/>
        </w:rPr>
        <w:t xml:space="preserve">, </w:t>
      </w:r>
      <w:r w:rsidRPr="00112147">
        <w:rPr>
          <w:sz w:val="24"/>
        </w:rPr>
        <w:t xml:space="preserve">které </w:t>
      </w:r>
      <w:r w:rsidRPr="00067213">
        <w:rPr>
          <w:sz w:val="24"/>
        </w:rPr>
        <w:t>nejpozději k </w:t>
      </w:r>
      <w:r w:rsidRPr="00067213">
        <w:rPr>
          <w:b/>
          <w:sz w:val="24"/>
        </w:rPr>
        <w:t>31. 1. 2015</w:t>
      </w:r>
      <w:r w:rsidRPr="00067213">
        <w:rPr>
          <w:sz w:val="24"/>
        </w:rPr>
        <w:t xml:space="preserve"> zašlou v případě škol soukromých krajskému úřadu, v případě škol církevních k </w:t>
      </w:r>
      <w:r w:rsidRPr="00067213">
        <w:rPr>
          <w:b/>
          <w:sz w:val="24"/>
        </w:rPr>
        <w:t xml:space="preserve">15. 2. 2015 </w:t>
      </w:r>
      <w:r w:rsidRPr="00067213">
        <w:rPr>
          <w:sz w:val="24"/>
        </w:rPr>
        <w:t>ministerstvu, odboru financování a rozvojových nástrojů</w:t>
      </w:r>
      <w:r>
        <w:rPr>
          <w:sz w:val="24"/>
        </w:rPr>
        <w:t>, k rukám Ing. Lenky Skřivánkové, vedoucí oddělení rozvojových a dotačních programů.</w:t>
      </w:r>
      <w:r w:rsidRPr="00067213">
        <w:rPr>
          <w:sz w:val="24"/>
        </w:rPr>
        <w:t xml:space="preserve"> Věcné hodnocení bude obsahovat </w:t>
      </w:r>
      <w:r w:rsidRPr="00067213">
        <w:rPr>
          <w:b/>
          <w:sz w:val="24"/>
        </w:rPr>
        <w:t xml:space="preserve">výši úvazku, nejvyšší dosažené vzdělání a platové zařazení asistenta pedagoga, druh diagnostikovaného zdravotního postižení žáka, ke kterému byla zřízena funkce asistenta pedagoga. Budou uvedeny konkrétní přínosy ve vzdělávání s podporou asistenta pedagoga. </w:t>
      </w:r>
    </w:p>
    <w:p w:rsidR="00FB67A7" w:rsidRDefault="00FB67A7" w:rsidP="00C71FBB">
      <w:pPr>
        <w:pStyle w:val="ListParagraph"/>
        <w:numPr>
          <w:ilvl w:val="1"/>
          <w:numId w:val="27"/>
        </w:numPr>
        <w:spacing w:line="360" w:lineRule="auto"/>
        <w:jc w:val="both"/>
        <w:rPr>
          <w:sz w:val="24"/>
        </w:rPr>
      </w:pPr>
      <w:r w:rsidRPr="003965B6">
        <w:rPr>
          <w:sz w:val="24"/>
        </w:rPr>
        <w:t>Krajský úřad zašle sumárně vyúčtování</w:t>
      </w:r>
      <w:r>
        <w:rPr>
          <w:sz w:val="24"/>
        </w:rPr>
        <w:t xml:space="preserve"> </w:t>
      </w:r>
      <w:r w:rsidRPr="003965B6">
        <w:rPr>
          <w:sz w:val="24"/>
        </w:rPr>
        <w:t>užití finančních prostředků</w:t>
      </w:r>
      <w:r>
        <w:rPr>
          <w:sz w:val="24"/>
        </w:rPr>
        <w:t xml:space="preserve"> a věcné vyhodnocení do </w:t>
      </w:r>
      <w:r w:rsidRPr="003965B6">
        <w:rPr>
          <w:b/>
          <w:sz w:val="24"/>
        </w:rPr>
        <w:t>15. 2. 2015</w:t>
      </w:r>
      <w:r w:rsidRPr="00C71FBB">
        <w:rPr>
          <w:sz w:val="24"/>
        </w:rPr>
        <w:t xml:space="preserve"> </w:t>
      </w:r>
      <w:r w:rsidRPr="00067213">
        <w:rPr>
          <w:sz w:val="24"/>
        </w:rPr>
        <w:t>ministerstvu, odboru financování a rozvojových nástrojů</w:t>
      </w:r>
      <w:r>
        <w:rPr>
          <w:sz w:val="24"/>
        </w:rPr>
        <w:t>, k rukám Ing. Lenky Skřivánkové, vedoucí oddělení rozvojových a dotačních programů.</w:t>
      </w:r>
    </w:p>
    <w:p w:rsidR="00FB67A7" w:rsidRPr="008C28DD" w:rsidRDefault="00FB67A7" w:rsidP="008C28DD">
      <w:pPr>
        <w:pStyle w:val="ListParagraph"/>
        <w:numPr>
          <w:ilvl w:val="1"/>
          <w:numId w:val="27"/>
        </w:numPr>
        <w:spacing w:line="360" w:lineRule="auto"/>
        <w:jc w:val="both"/>
        <w:rPr>
          <w:sz w:val="24"/>
        </w:rPr>
      </w:pPr>
      <w:r>
        <w:rPr>
          <w:sz w:val="24"/>
        </w:rPr>
        <w:t xml:space="preserve">Případné požadavky na změny Rozhodnutí adresujte </w:t>
      </w:r>
      <w:r w:rsidRPr="00067213">
        <w:rPr>
          <w:sz w:val="24"/>
        </w:rPr>
        <w:t>ministerstvu, odboru financování a rozvojových nástrojů</w:t>
      </w:r>
      <w:r>
        <w:rPr>
          <w:sz w:val="24"/>
        </w:rPr>
        <w:t>, k rukám Ing. Lenky Skřivánkové, vedoucí oddělení rozvojových a dotačních programů.</w:t>
      </w:r>
    </w:p>
    <w:p w:rsidR="00FB67A7" w:rsidRPr="000E269A" w:rsidRDefault="00FB67A7" w:rsidP="000E269A">
      <w:pPr>
        <w:pStyle w:val="ListParagraph"/>
        <w:numPr>
          <w:ilvl w:val="1"/>
          <w:numId w:val="27"/>
        </w:numPr>
        <w:spacing w:line="360" w:lineRule="auto"/>
        <w:jc w:val="both"/>
        <w:rPr>
          <w:sz w:val="24"/>
        </w:rPr>
      </w:pPr>
      <w:r w:rsidRPr="000E269A">
        <w:rPr>
          <w:sz w:val="24"/>
        </w:rPr>
        <w:t xml:space="preserve">Nesplnění podmínek vyúčtování může být důvodem neposkytnutí prostředků v následujících letech. </w:t>
      </w:r>
    </w:p>
    <w:p w:rsidR="00FB67A7" w:rsidRDefault="00FB67A7" w:rsidP="000E269A"/>
    <w:p w:rsidR="00FB67A7" w:rsidRDefault="00FB67A7" w:rsidP="000E269A"/>
    <w:p w:rsidR="00FB67A7" w:rsidRDefault="00FB67A7" w:rsidP="000E269A"/>
    <w:p w:rsidR="00FB67A7" w:rsidRDefault="00FB67A7" w:rsidP="000E269A"/>
    <w:p w:rsidR="00FB67A7" w:rsidRDefault="00FB67A7" w:rsidP="000E269A"/>
    <w:p w:rsidR="00FB67A7" w:rsidRPr="00211A8F" w:rsidRDefault="00FB67A7" w:rsidP="00211A8F">
      <w:pPr>
        <w:pStyle w:val="ListParagraph"/>
        <w:numPr>
          <w:ilvl w:val="0"/>
          <w:numId w:val="27"/>
        </w:numPr>
        <w:shd w:val="clear" w:color="auto" w:fill="FFFFFF"/>
        <w:tabs>
          <w:tab w:val="left" w:pos="480"/>
        </w:tabs>
        <w:spacing w:line="360" w:lineRule="auto"/>
        <w:ind w:left="426" w:hanging="426"/>
        <w:jc w:val="both"/>
        <w:rPr>
          <w:b/>
          <w:sz w:val="24"/>
        </w:rPr>
      </w:pPr>
      <w:r w:rsidRPr="00211A8F">
        <w:rPr>
          <w:b/>
          <w:sz w:val="24"/>
        </w:rPr>
        <w:t>Závěrečná ustanovení modulu A a B</w:t>
      </w:r>
    </w:p>
    <w:p w:rsidR="00FB67A7" w:rsidRPr="00084E78" w:rsidRDefault="00FB67A7" w:rsidP="0029428D">
      <w:pPr>
        <w:tabs>
          <w:tab w:val="left" w:pos="-2268"/>
          <w:tab w:val="left" w:pos="1418"/>
          <w:tab w:val="left" w:pos="4395"/>
          <w:tab w:val="left" w:pos="7371"/>
        </w:tabs>
        <w:spacing w:line="360" w:lineRule="auto"/>
        <w:ind w:left="360"/>
        <w:jc w:val="center"/>
        <w:rPr>
          <w:b/>
          <w:sz w:val="24"/>
          <w:szCs w:val="24"/>
        </w:rPr>
      </w:pPr>
    </w:p>
    <w:p w:rsidR="00FB67A7" w:rsidRPr="0029428D" w:rsidRDefault="00FB67A7" w:rsidP="0029428D">
      <w:pPr>
        <w:tabs>
          <w:tab w:val="left" w:pos="-2268"/>
          <w:tab w:val="left" w:pos="1418"/>
          <w:tab w:val="left" w:pos="4395"/>
          <w:tab w:val="left" w:pos="7371"/>
        </w:tabs>
        <w:spacing w:line="360" w:lineRule="auto"/>
        <w:jc w:val="both"/>
        <w:rPr>
          <w:sz w:val="24"/>
          <w:szCs w:val="24"/>
        </w:rPr>
      </w:pPr>
      <w:r w:rsidRPr="0029428D">
        <w:rPr>
          <w:sz w:val="24"/>
          <w:szCs w:val="24"/>
        </w:rPr>
        <w:t xml:space="preserve">Tento rozvojový program nabývá účinnosti dnem zveřejněním jeho vyhlášení na webových stránkách MŠMT. </w:t>
      </w:r>
    </w:p>
    <w:p w:rsidR="00FB67A7" w:rsidRDefault="00FB67A7" w:rsidP="0029428D">
      <w:pPr>
        <w:spacing w:line="360" w:lineRule="auto"/>
        <w:jc w:val="both"/>
        <w:rPr>
          <w:sz w:val="24"/>
        </w:rPr>
      </w:pPr>
    </w:p>
    <w:p w:rsidR="00FB67A7" w:rsidRDefault="00FB67A7" w:rsidP="00D4048D">
      <w:pPr>
        <w:tabs>
          <w:tab w:val="left" w:pos="284"/>
        </w:tabs>
        <w:spacing w:line="360" w:lineRule="auto"/>
        <w:rPr>
          <w:sz w:val="24"/>
        </w:rPr>
      </w:pPr>
    </w:p>
    <w:p w:rsidR="00FB67A7" w:rsidRPr="00211A8F" w:rsidRDefault="00FB67A7" w:rsidP="00211A8F">
      <w:pPr>
        <w:tabs>
          <w:tab w:val="left" w:pos="284"/>
        </w:tabs>
        <w:spacing w:line="360" w:lineRule="auto"/>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211A8F">
        <w:rPr>
          <w:sz w:val="24"/>
        </w:rPr>
        <w:t>PhDr. Jindřich Fryč, v.r.</w:t>
      </w:r>
      <w:r w:rsidRPr="00211A8F">
        <w:rPr>
          <w:sz w:val="24"/>
        </w:rPr>
        <w:tab/>
      </w:r>
      <w:r w:rsidRPr="00211A8F">
        <w:rPr>
          <w:sz w:val="24"/>
        </w:rPr>
        <w:tab/>
      </w:r>
      <w:r w:rsidRPr="00211A8F">
        <w:rPr>
          <w:sz w:val="24"/>
        </w:rPr>
        <w:tab/>
      </w:r>
      <w:r w:rsidRPr="00211A8F">
        <w:rPr>
          <w:sz w:val="24"/>
        </w:rPr>
        <w:tab/>
      </w:r>
      <w:r w:rsidRPr="00211A8F">
        <w:rPr>
          <w:sz w:val="24"/>
        </w:rPr>
        <w:tab/>
      </w:r>
      <w:r w:rsidRPr="00211A8F">
        <w:rPr>
          <w:sz w:val="24"/>
        </w:rPr>
        <w:tab/>
      </w:r>
      <w:r w:rsidRPr="00211A8F">
        <w:rPr>
          <w:sz w:val="24"/>
        </w:rPr>
        <w:tab/>
      </w:r>
      <w:r w:rsidRPr="00211A8F">
        <w:rPr>
          <w:sz w:val="24"/>
        </w:rPr>
        <w:tab/>
      </w:r>
      <w:r w:rsidRPr="00211A8F">
        <w:rPr>
          <w:sz w:val="24"/>
        </w:rPr>
        <w:tab/>
      </w:r>
      <w:r>
        <w:rPr>
          <w:sz w:val="24"/>
        </w:rPr>
        <w:tab/>
        <w:t xml:space="preserve">   </w:t>
      </w:r>
      <w:r w:rsidRPr="00211A8F">
        <w:rPr>
          <w:sz w:val="24"/>
        </w:rPr>
        <w:t>I. náměstek ministra</w:t>
      </w:r>
    </w:p>
    <w:p w:rsidR="00FB67A7" w:rsidRPr="00084E78" w:rsidRDefault="00FB67A7" w:rsidP="00D4048D">
      <w:pPr>
        <w:tabs>
          <w:tab w:val="left" w:pos="284"/>
        </w:tabs>
        <w:spacing w:line="360" w:lineRule="auto"/>
        <w:rPr>
          <w:sz w:val="24"/>
        </w:rPr>
      </w:pPr>
    </w:p>
    <w:p w:rsidR="00FB67A7" w:rsidRPr="00084E78" w:rsidRDefault="00FB67A7" w:rsidP="00084E78">
      <w:pPr>
        <w:shd w:val="clear" w:color="auto" w:fill="FFFFFF"/>
        <w:spacing w:line="360" w:lineRule="auto"/>
        <w:rPr>
          <w:b/>
          <w:i/>
          <w:caps/>
          <w:sz w:val="24"/>
          <w:szCs w:val="24"/>
        </w:rPr>
      </w:pPr>
      <w:r w:rsidRPr="00084E78">
        <w:rPr>
          <w:b/>
          <w:i/>
          <w:caps/>
          <w:sz w:val="24"/>
          <w:szCs w:val="24"/>
        </w:rPr>
        <w:t>PŘílohy:</w:t>
      </w:r>
    </w:p>
    <w:p w:rsidR="00FB67A7" w:rsidRDefault="00FB67A7" w:rsidP="00084E78">
      <w:pPr>
        <w:spacing w:line="360" w:lineRule="auto"/>
        <w:rPr>
          <w:sz w:val="24"/>
        </w:rPr>
      </w:pPr>
      <w:r w:rsidRPr="00211A8F">
        <w:rPr>
          <w:sz w:val="24"/>
        </w:rPr>
        <w:t xml:space="preserve">Příloha č. 1 – Formulář žádosti </w:t>
      </w:r>
      <w:r>
        <w:rPr>
          <w:sz w:val="24"/>
        </w:rPr>
        <w:t>škol</w:t>
      </w:r>
    </w:p>
    <w:p w:rsidR="00FB67A7" w:rsidRPr="00211A8F" w:rsidRDefault="00FB67A7" w:rsidP="00084E78">
      <w:pPr>
        <w:spacing w:line="360" w:lineRule="auto"/>
        <w:rPr>
          <w:sz w:val="24"/>
        </w:rPr>
      </w:pPr>
      <w:r w:rsidRPr="00211A8F">
        <w:rPr>
          <w:sz w:val="24"/>
        </w:rPr>
        <w:t xml:space="preserve">Příloha č. 2 </w:t>
      </w:r>
      <w:r>
        <w:rPr>
          <w:sz w:val="24"/>
        </w:rPr>
        <w:t>-</w:t>
      </w:r>
      <w:r w:rsidRPr="00211A8F">
        <w:rPr>
          <w:sz w:val="24"/>
        </w:rPr>
        <w:t xml:space="preserve"> Formulář žádosti </w:t>
      </w:r>
      <w:r>
        <w:rPr>
          <w:sz w:val="24"/>
        </w:rPr>
        <w:t>–</w:t>
      </w:r>
      <w:r w:rsidRPr="00211A8F">
        <w:rPr>
          <w:sz w:val="24"/>
        </w:rPr>
        <w:t xml:space="preserve"> </w:t>
      </w:r>
      <w:r>
        <w:rPr>
          <w:sz w:val="24"/>
        </w:rPr>
        <w:t>krajského úřadu</w:t>
      </w:r>
    </w:p>
    <w:sectPr w:rsidR="00FB67A7" w:rsidRPr="00211A8F" w:rsidSect="00565D8D">
      <w:headerReference w:type="default" r:id="rId9"/>
      <w:footerReference w:type="default" r:id="rId10"/>
      <w:pgSz w:w="11906" w:h="16838"/>
      <w:pgMar w:top="1134" w:right="1418"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7A7" w:rsidRDefault="00FB67A7" w:rsidP="009546FD">
      <w:r>
        <w:separator/>
      </w:r>
    </w:p>
  </w:endnote>
  <w:endnote w:type="continuationSeparator" w:id="0">
    <w:p w:rsidR="00FB67A7" w:rsidRDefault="00FB67A7" w:rsidP="009546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7A7" w:rsidRDefault="00FB67A7" w:rsidP="00F82D57">
    <w:pPr>
      <w:pStyle w:val="Footer"/>
      <w:jc w:val="center"/>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7A7" w:rsidRDefault="00FB67A7" w:rsidP="009546FD">
      <w:r>
        <w:separator/>
      </w:r>
    </w:p>
  </w:footnote>
  <w:footnote w:type="continuationSeparator" w:id="0">
    <w:p w:rsidR="00FB67A7" w:rsidRDefault="00FB67A7" w:rsidP="009546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7A7" w:rsidRPr="00EF51B7" w:rsidRDefault="00FB67A7" w:rsidP="00EF51B7">
    <w:pPr>
      <w:pStyle w:val="Header"/>
      <w:jc w:val="right"/>
      <w:rPr>
        <w:sz w:val="22"/>
      </w:rPr>
    </w:pPr>
    <w:r w:rsidRPr="00EF51B7">
      <w:rPr>
        <w:sz w:val="22"/>
      </w:rPr>
      <w:t>č.j.: MSMT-</w:t>
    </w:r>
    <w:r>
      <w:rPr>
        <w:sz w:val="22"/>
      </w:rPr>
      <w:t>43443/</w:t>
    </w:r>
    <w:r w:rsidRPr="00EF51B7">
      <w:rPr>
        <w:sz w:val="22"/>
      </w:rPr>
      <w:t>2013-1</w:t>
    </w:r>
  </w:p>
  <w:p w:rsidR="00FB67A7" w:rsidRPr="00EF51B7" w:rsidRDefault="00FB67A7" w:rsidP="00EF51B7">
    <w:pPr>
      <w:pStyle w:val="Header"/>
    </w:pPr>
    <w:r w:rsidRPr="00EF51B7">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268"/>
    <w:multiLevelType w:val="hybridMultilevel"/>
    <w:tmpl w:val="1388C90E"/>
    <w:lvl w:ilvl="0" w:tplc="04050011">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
    <w:nsid w:val="05EA0A0F"/>
    <w:multiLevelType w:val="multilevel"/>
    <w:tmpl w:val="E3DC183A"/>
    <w:lvl w:ilvl="0">
      <w:start w:val="1"/>
      <w:numFmt w:val="decimal"/>
      <w:lvlText w:val="%1."/>
      <w:lvlJc w:val="left"/>
      <w:pPr>
        <w:ind w:left="1080" w:hanging="720"/>
      </w:pPr>
      <w:rPr>
        <w:rFonts w:cs="Times New Roman" w:hint="default"/>
        <w:b/>
      </w:rPr>
    </w:lvl>
    <w:lvl w:ilvl="1">
      <w:start w:val="1"/>
      <w:numFmt w:val="decimal"/>
      <w:isLgl/>
      <w:lvlText w:val="%1.%2"/>
      <w:lvlJc w:val="left"/>
      <w:pPr>
        <w:ind w:left="78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11A77336"/>
    <w:multiLevelType w:val="hybridMultilevel"/>
    <w:tmpl w:val="703E5B2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1BD2866"/>
    <w:multiLevelType w:val="hybridMultilevel"/>
    <w:tmpl w:val="E9FC13CE"/>
    <w:lvl w:ilvl="0" w:tplc="46C2D596">
      <w:start w:val="1"/>
      <w:numFmt w:val="upperRoman"/>
      <w:lvlText w:val="%1."/>
      <w:lvlJc w:val="left"/>
      <w:pPr>
        <w:ind w:left="1004" w:hanging="720"/>
      </w:pPr>
      <w:rPr>
        <w:rFonts w:cs="Times New Roman" w:hint="default"/>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nsid w:val="12C303C9"/>
    <w:multiLevelType w:val="hybridMultilevel"/>
    <w:tmpl w:val="806656B2"/>
    <w:lvl w:ilvl="0" w:tplc="04050011">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5">
    <w:nsid w:val="15F46BAE"/>
    <w:multiLevelType w:val="hybridMultilevel"/>
    <w:tmpl w:val="D892F076"/>
    <w:lvl w:ilvl="0" w:tplc="84F050E8">
      <w:start w:val="1"/>
      <w:numFmt w:val="lowerLetter"/>
      <w:lvlText w:val="%1)"/>
      <w:lvlJc w:val="left"/>
      <w:pPr>
        <w:ind w:left="360" w:hanging="360"/>
      </w:pPr>
      <w:rPr>
        <w:rFonts w:ascii="Times New Roman" w:eastAsia="Times New Roman" w:hAnsi="Times New Roman" w:cs="Times New Roman"/>
        <w:sz w:val="24"/>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6">
    <w:nsid w:val="207E2F0A"/>
    <w:multiLevelType w:val="hybridMultilevel"/>
    <w:tmpl w:val="9BD02194"/>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229F593C"/>
    <w:multiLevelType w:val="hybridMultilevel"/>
    <w:tmpl w:val="4078C8E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4D838E0"/>
    <w:multiLevelType w:val="hybridMultilevel"/>
    <w:tmpl w:val="472600BA"/>
    <w:lvl w:ilvl="0" w:tplc="0405000F">
      <w:start w:val="1"/>
      <w:numFmt w:val="decimal"/>
      <w:lvlText w:val="%1."/>
      <w:lvlJc w:val="left"/>
      <w:pPr>
        <w:ind w:left="1200" w:hanging="360"/>
      </w:pPr>
      <w:rPr>
        <w:rFonts w:cs="Times New Roman"/>
      </w:rPr>
    </w:lvl>
    <w:lvl w:ilvl="1" w:tplc="04050019" w:tentative="1">
      <w:start w:val="1"/>
      <w:numFmt w:val="lowerLetter"/>
      <w:lvlText w:val="%2."/>
      <w:lvlJc w:val="left"/>
      <w:pPr>
        <w:ind w:left="1920" w:hanging="360"/>
      </w:pPr>
      <w:rPr>
        <w:rFonts w:cs="Times New Roman"/>
      </w:rPr>
    </w:lvl>
    <w:lvl w:ilvl="2" w:tplc="0405001B" w:tentative="1">
      <w:start w:val="1"/>
      <w:numFmt w:val="lowerRoman"/>
      <w:lvlText w:val="%3."/>
      <w:lvlJc w:val="right"/>
      <w:pPr>
        <w:ind w:left="2640" w:hanging="180"/>
      </w:pPr>
      <w:rPr>
        <w:rFonts w:cs="Times New Roman"/>
      </w:rPr>
    </w:lvl>
    <w:lvl w:ilvl="3" w:tplc="0405000F" w:tentative="1">
      <w:start w:val="1"/>
      <w:numFmt w:val="decimal"/>
      <w:lvlText w:val="%4."/>
      <w:lvlJc w:val="left"/>
      <w:pPr>
        <w:ind w:left="3360" w:hanging="360"/>
      </w:pPr>
      <w:rPr>
        <w:rFonts w:cs="Times New Roman"/>
      </w:rPr>
    </w:lvl>
    <w:lvl w:ilvl="4" w:tplc="04050019" w:tentative="1">
      <w:start w:val="1"/>
      <w:numFmt w:val="lowerLetter"/>
      <w:lvlText w:val="%5."/>
      <w:lvlJc w:val="left"/>
      <w:pPr>
        <w:ind w:left="4080" w:hanging="360"/>
      </w:pPr>
      <w:rPr>
        <w:rFonts w:cs="Times New Roman"/>
      </w:rPr>
    </w:lvl>
    <w:lvl w:ilvl="5" w:tplc="0405001B" w:tentative="1">
      <w:start w:val="1"/>
      <w:numFmt w:val="lowerRoman"/>
      <w:lvlText w:val="%6."/>
      <w:lvlJc w:val="right"/>
      <w:pPr>
        <w:ind w:left="4800" w:hanging="180"/>
      </w:pPr>
      <w:rPr>
        <w:rFonts w:cs="Times New Roman"/>
      </w:rPr>
    </w:lvl>
    <w:lvl w:ilvl="6" w:tplc="0405000F" w:tentative="1">
      <w:start w:val="1"/>
      <w:numFmt w:val="decimal"/>
      <w:lvlText w:val="%7."/>
      <w:lvlJc w:val="left"/>
      <w:pPr>
        <w:ind w:left="5520" w:hanging="360"/>
      </w:pPr>
      <w:rPr>
        <w:rFonts w:cs="Times New Roman"/>
      </w:rPr>
    </w:lvl>
    <w:lvl w:ilvl="7" w:tplc="04050019" w:tentative="1">
      <w:start w:val="1"/>
      <w:numFmt w:val="lowerLetter"/>
      <w:lvlText w:val="%8."/>
      <w:lvlJc w:val="left"/>
      <w:pPr>
        <w:ind w:left="6240" w:hanging="360"/>
      </w:pPr>
      <w:rPr>
        <w:rFonts w:cs="Times New Roman"/>
      </w:rPr>
    </w:lvl>
    <w:lvl w:ilvl="8" w:tplc="0405001B" w:tentative="1">
      <w:start w:val="1"/>
      <w:numFmt w:val="lowerRoman"/>
      <w:lvlText w:val="%9."/>
      <w:lvlJc w:val="right"/>
      <w:pPr>
        <w:ind w:left="6960" w:hanging="180"/>
      </w:pPr>
      <w:rPr>
        <w:rFonts w:cs="Times New Roman"/>
      </w:rPr>
    </w:lvl>
  </w:abstractNum>
  <w:abstractNum w:abstractNumId="9">
    <w:nsid w:val="27121355"/>
    <w:multiLevelType w:val="hybridMultilevel"/>
    <w:tmpl w:val="96CC7726"/>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2993249D"/>
    <w:multiLevelType w:val="hybridMultilevel"/>
    <w:tmpl w:val="99D86F0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303F2EE2"/>
    <w:multiLevelType w:val="hybridMultilevel"/>
    <w:tmpl w:val="636463CC"/>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313610E6"/>
    <w:multiLevelType w:val="multilevel"/>
    <w:tmpl w:val="93685F28"/>
    <w:lvl w:ilvl="0">
      <w:start w:val="1"/>
      <w:numFmt w:val="decimal"/>
      <w:lvlText w:val="%1."/>
      <w:lvlJc w:val="left"/>
      <w:pPr>
        <w:ind w:left="1080" w:hanging="720"/>
      </w:pPr>
      <w:rPr>
        <w:rFonts w:cs="Times New Roman" w:hint="default"/>
        <w:b/>
        <w:i w:val="0"/>
        <w:color w:val="auto"/>
      </w:rPr>
    </w:lvl>
    <w:lvl w:ilvl="1">
      <w:start w:val="1"/>
      <w:numFmt w:val="decimal"/>
      <w:isLgl/>
      <w:lvlText w:val="%1.%2"/>
      <w:lvlJc w:val="left"/>
      <w:pPr>
        <w:ind w:left="78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33417D36"/>
    <w:multiLevelType w:val="multilevel"/>
    <w:tmpl w:val="168AF366"/>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432"/>
        </w:tabs>
        <w:ind w:left="432"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4">
    <w:nsid w:val="38526C61"/>
    <w:multiLevelType w:val="hybridMultilevel"/>
    <w:tmpl w:val="4AF05CF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3D6F1B0C"/>
    <w:multiLevelType w:val="hybridMultilevel"/>
    <w:tmpl w:val="4B52EC5C"/>
    <w:lvl w:ilvl="0" w:tplc="421A57E0">
      <w:start w:val="1"/>
      <w:numFmt w:val="decimal"/>
      <w:lvlText w:val="%1)"/>
      <w:lvlJc w:val="left"/>
      <w:pPr>
        <w:ind w:left="1065" w:hanging="58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3DDF4CB9"/>
    <w:multiLevelType w:val="hybridMultilevel"/>
    <w:tmpl w:val="AAC6F384"/>
    <w:lvl w:ilvl="0" w:tplc="421A57E0">
      <w:start w:val="1"/>
      <w:numFmt w:val="decimal"/>
      <w:lvlText w:val="%1)"/>
      <w:lvlJc w:val="left"/>
      <w:pPr>
        <w:ind w:left="1065" w:hanging="585"/>
      </w:pPr>
      <w:rPr>
        <w:rFonts w:cs="Times New Roman" w:hint="default"/>
      </w:rPr>
    </w:lvl>
    <w:lvl w:ilvl="1" w:tplc="04050019" w:tentative="1">
      <w:start w:val="1"/>
      <w:numFmt w:val="lowerLetter"/>
      <w:lvlText w:val="%2."/>
      <w:lvlJc w:val="left"/>
      <w:pPr>
        <w:ind w:left="1560" w:hanging="360"/>
      </w:pPr>
      <w:rPr>
        <w:rFonts w:cs="Times New Roman"/>
      </w:rPr>
    </w:lvl>
    <w:lvl w:ilvl="2" w:tplc="0405001B" w:tentative="1">
      <w:start w:val="1"/>
      <w:numFmt w:val="lowerRoman"/>
      <w:lvlText w:val="%3."/>
      <w:lvlJc w:val="right"/>
      <w:pPr>
        <w:ind w:left="2280" w:hanging="180"/>
      </w:pPr>
      <w:rPr>
        <w:rFonts w:cs="Times New Roman"/>
      </w:rPr>
    </w:lvl>
    <w:lvl w:ilvl="3" w:tplc="0405000F" w:tentative="1">
      <w:start w:val="1"/>
      <w:numFmt w:val="decimal"/>
      <w:lvlText w:val="%4."/>
      <w:lvlJc w:val="left"/>
      <w:pPr>
        <w:ind w:left="3000" w:hanging="360"/>
      </w:pPr>
      <w:rPr>
        <w:rFonts w:cs="Times New Roman"/>
      </w:rPr>
    </w:lvl>
    <w:lvl w:ilvl="4" w:tplc="04050019" w:tentative="1">
      <w:start w:val="1"/>
      <w:numFmt w:val="lowerLetter"/>
      <w:lvlText w:val="%5."/>
      <w:lvlJc w:val="left"/>
      <w:pPr>
        <w:ind w:left="3720" w:hanging="360"/>
      </w:pPr>
      <w:rPr>
        <w:rFonts w:cs="Times New Roman"/>
      </w:rPr>
    </w:lvl>
    <w:lvl w:ilvl="5" w:tplc="0405001B" w:tentative="1">
      <w:start w:val="1"/>
      <w:numFmt w:val="lowerRoman"/>
      <w:lvlText w:val="%6."/>
      <w:lvlJc w:val="right"/>
      <w:pPr>
        <w:ind w:left="4440" w:hanging="180"/>
      </w:pPr>
      <w:rPr>
        <w:rFonts w:cs="Times New Roman"/>
      </w:rPr>
    </w:lvl>
    <w:lvl w:ilvl="6" w:tplc="0405000F" w:tentative="1">
      <w:start w:val="1"/>
      <w:numFmt w:val="decimal"/>
      <w:lvlText w:val="%7."/>
      <w:lvlJc w:val="left"/>
      <w:pPr>
        <w:ind w:left="5160" w:hanging="360"/>
      </w:pPr>
      <w:rPr>
        <w:rFonts w:cs="Times New Roman"/>
      </w:rPr>
    </w:lvl>
    <w:lvl w:ilvl="7" w:tplc="04050019" w:tentative="1">
      <w:start w:val="1"/>
      <w:numFmt w:val="lowerLetter"/>
      <w:lvlText w:val="%8."/>
      <w:lvlJc w:val="left"/>
      <w:pPr>
        <w:ind w:left="5880" w:hanging="360"/>
      </w:pPr>
      <w:rPr>
        <w:rFonts w:cs="Times New Roman"/>
      </w:rPr>
    </w:lvl>
    <w:lvl w:ilvl="8" w:tplc="0405001B" w:tentative="1">
      <w:start w:val="1"/>
      <w:numFmt w:val="lowerRoman"/>
      <w:lvlText w:val="%9."/>
      <w:lvlJc w:val="right"/>
      <w:pPr>
        <w:ind w:left="6600" w:hanging="180"/>
      </w:pPr>
      <w:rPr>
        <w:rFonts w:cs="Times New Roman"/>
      </w:rPr>
    </w:lvl>
  </w:abstractNum>
  <w:abstractNum w:abstractNumId="17">
    <w:nsid w:val="3EF502BF"/>
    <w:multiLevelType w:val="hybridMultilevel"/>
    <w:tmpl w:val="57B04FD0"/>
    <w:lvl w:ilvl="0" w:tplc="63C023D0">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44775261"/>
    <w:multiLevelType w:val="multilevel"/>
    <w:tmpl w:val="04050025"/>
    <w:lvl w:ilvl="0">
      <w:start w:val="1"/>
      <w:numFmt w:val="decimal"/>
      <w:pStyle w:val="Heading1"/>
      <w:lvlText w:val="%1"/>
      <w:lvlJc w:val="left"/>
      <w:pPr>
        <w:tabs>
          <w:tab w:val="num" w:pos="432"/>
        </w:tabs>
        <w:ind w:left="432" w:hanging="432"/>
      </w:pPr>
      <w:rPr>
        <w:rFonts w:cs="Times New Roman" w:hint="default"/>
        <w:b/>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9">
    <w:nsid w:val="4E1D7403"/>
    <w:multiLevelType w:val="hybridMultilevel"/>
    <w:tmpl w:val="131EA972"/>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4F49760F"/>
    <w:multiLevelType w:val="hybridMultilevel"/>
    <w:tmpl w:val="A926CC14"/>
    <w:lvl w:ilvl="0" w:tplc="B346269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556C6200"/>
    <w:multiLevelType w:val="multilevel"/>
    <w:tmpl w:val="93685F28"/>
    <w:lvl w:ilvl="0">
      <w:start w:val="1"/>
      <w:numFmt w:val="decimal"/>
      <w:lvlText w:val="%1."/>
      <w:lvlJc w:val="left"/>
      <w:pPr>
        <w:ind w:left="1080" w:hanging="720"/>
      </w:pPr>
      <w:rPr>
        <w:rFonts w:cs="Times New Roman" w:hint="default"/>
        <w:b/>
        <w:i w:val="0"/>
        <w:color w:val="auto"/>
      </w:rPr>
    </w:lvl>
    <w:lvl w:ilvl="1">
      <w:start w:val="1"/>
      <w:numFmt w:val="decimal"/>
      <w:isLgl/>
      <w:lvlText w:val="%1.%2"/>
      <w:lvlJc w:val="left"/>
      <w:pPr>
        <w:ind w:left="78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nsid w:val="61332644"/>
    <w:multiLevelType w:val="multilevel"/>
    <w:tmpl w:val="76307998"/>
    <w:lvl w:ilvl="0">
      <w:start w:val="1"/>
      <w:numFmt w:val="decimal"/>
      <w:lvlText w:val="%1."/>
      <w:lvlJc w:val="left"/>
      <w:pPr>
        <w:ind w:left="1080" w:hanging="720"/>
      </w:pPr>
      <w:rPr>
        <w:rFonts w:cs="Times New Roman" w:hint="default"/>
        <w:b/>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nsid w:val="61857FBA"/>
    <w:multiLevelType w:val="multilevel"/>
    <w:tmpl w:val="76307998"/>
    <w:lvl w:ilvl="0">
      <w:start w:val="1"/>
      <w:numFmt w:val="decimal"/>
      <w:lvlText w:val="%1."/>
      <w:lvlJc w:val="left"/>
      <w:pPr>
        <w:ind w:left="1080" w:hanging="720"/>
      </w:pPr>
      <w:rPr>
        <w:rFonts w:cs="Times New Roman" w:hint="default"/>
        <w:b/>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nsid w:val="6EB032B4"/>
    <w:multiLevelType w:val="hybridMultilevel"/>
    <w:tmpl w:val="D97048A6"/>
    <w:lvl w:ilvl="0" w:tplc="894CBF00">
      <w:start w:val="3"/>
      <w:numFmt w:val="bullet"/>
      <w:lvlText w:val="-"/>
      <w:lvlJc w:val="left"/>
      <w:pPr>
        <w:ind w:left="786" w:hanging="360"/>
      </w:pPr>
      <w:rPr>
        <w:rFonts w:ascii="Times New Roman" w:eastAsia="Times New Roman" w:hAnsi="Times New Roman" w:hint="default"/>
        <w:b/>
      </w:rPr>
    </w:lvl>
    <w:lvl w:ilvl="1" w:tplc="04050003">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nsid w:val="6EF040F5"/>
    <w:multiLevelType w:val="hybridMultilevel"/>
    <w:tmpl w:val="18001984"/>
    <w:lvl w:ilvl="0" w:tplc="828CCA30">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06D590A"/>
    <w:multiLevelType w:val="multilevel"/>
    <w:tmpl w:val="15FA9436"/>
    <w:lvl w:ilvl="0">
      <w:start w:val="6"/>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7">
    <w:nsid w:val="732F3045"/>
    <w:multiLevelType w:val="multilevel"/>
    <w:tmpl w:val="76307998"/>
    <w:lvl w:ilvl="0">
      <w:start w:val="1"/>
      <w:numFmt w:val="decimal"/>
      <w:lvlText w:val="%1."/>
      <w:lvlJc w:val="left"/>
      <w:pPr>
        <w:ind w:left="1080" w:hanging="720"/>
      </w:pPr>
      <w:rPr>
        <w:rFonts w:cs="Times New Roman" w:hint="default"/>
        <w:b/>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5"/>
  </w:num>
  <w:num w:numId="2">
    <w:abstractNumId w:val="0"/>
  </w:num>
  <w:num w:numId="3">
    <w:abstractNumId w:val="4"/>
  </w:num>
  <w:num w:numId="4">
    <w:abstractNumId w:val="3"/>
  </w:num>
  <w:num w:numId="5">
    <w:abstractNumId w:val="17"/>
  </w:num>
  <w:num w:numId="6">
    <w:abstractNumId w:val="14"/>
  </w:num>
  <w:num w:numId="7">
    <w:abstractNumId w:val="9"/>
  </w:num>
  <w:num w:numId="8">
    <w:abstractNumId w:val="6"/>
  </w:num>
  <w:num w:numId="9">
    <w:abstractNumId w:val="20"/>
  </w:num>
  <w:num w:numId="10">
    <w:abstractNumId w:val="24"/>
  </w:num>
  <w:num w:numId="11">
    <w:abstractNumId w:val="18"/>
  </w:num>
  <w:num w:numId="12">
    <w:abstractNumId w:val="13"/>
  </w:num>
  <w:num w:numId="13">
    <w:abstractNumId w:val="26"/>
  </w:num>
  <w:num w:numId="14">
    <w:abstractNumId w:val="2"/>
  </w:num>
  <w:num w:numId="15">
    <w:abstractNumId w:val="16"/>
  </w:num>
  <w:num w:numId="16">
    <w:abstractNumId w:val="15"/>
  </w:num>
  <w:num w:numId="17">
    <w:abstractNumId w:val="8"/>
  </w:num>
  <w:num w:numId="18">
    <w:abstractNumId w:val="10"/>
  </w:num>
  <w:num w:numId="19">
    <w:abstractNumId w:val="19"/>
  </w:num>
  <w:num w:numId="20">
    <w:abstractNumId w:val="7"/>
  </w:num>
  <w:num w:numId="21">
    <w:abstractNumId w:val="1"/>
  </w:num>
  <w:num w:numId="22">
    <w:abstractNumId w:val="11"/>
  </w:num>
  <w:num w:numId="23">
    <w:abstractNumId w:val="25"/>
  </w:num>
  <w:num w:numId="24">
    <w:abstractNumId w:val="23"/>
  </w:num>
  <w:num w:numId="25">
    <w:abstractNumId w:val="22"/>
  </w:num>
  <w:num w:numId="26">
    <w:abstractNumId w:val="27"/>
  </w:num>
  <w:num w:numId="27">
    <w:abstractNumId w:val="12"/>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712F"/>
    <w:rsid w:val="0000467D"/>
    <w:rsid w:val="00015EC3"/>
    <w:rsid w:val="000458B4"/>
    <w:rsid w:val="00053B17"/>
    <w:rsid w:val="00067213"/>
    <w:rsid w:val="00082EE3"/>
    <w:rsid w:val="00084E78"/>
    <w:rsid w:val="000851C3"/>
    <w:rsid w:val="000A135F"/>
    <w:rsid w:val="000A1DF0"/>
    <w:rsid w:val="000A4A43"/>
    <w:rsid w:val="000B70FC"/>
    <w:rsid w:val="000C4520"/>
    <w:rsid w:val="000D5951"/>
    <w:rsid w:val="000D6E89"/>
    <w:rsid w:val="000E269A"/>
    <w:rsid w:val="00102785"/>
    <w:rsid w:val="00112147"/>
    <w:rsid w:val="001156D0"/>
    <w:rsid w:val="001603DB"/>
    <w:rsid w:val="00181865"/>
    <w:rsid w:val="00183E04"/>
    <w:rsid w:val="0018465A"/>
    <w:rsid w:val="001A00E9"/>
    <w:rsid w:val="001A21EC"/>
    <w:rsid w:val="001D06BF"/>
    <w:rsid w:val="001E45E9"/>
    <w:rsid w:val="001E6D26"/>
    <w:rsid w:val="001F075C"/>
    <w:rsid w:val="00204B62"/>
    <w:rsid w:val="002062B3"/>
    <w:rsid w:val="00211A8F"/>
    <w:rsid w:val="00212451"/>
    <w:rsid w:val="00243075"/>
    <w:rsid w:val="002436BC"/>
    <w:rsid w:val="00246408"/>
    <w:rsid w:val="00247335"/>
    <w:rsid w:val="002532DB"/>
    <w:rsid w:val="002565AD"/>
    <w:rsid w:val="002571F7"/>
    <w:rsid w:val="0026150C"/>
    <w:rsid w:val="00276BFC"/>
    <w:rsid w:val="002916F1"/>
    <w:rsid w:val="00292312"/>
    <w:rsid w:val="0029428D"/>
    <w:rsid w:val="002A4294"/>
    <w:rsid w:val="002B7A11"/>
    <w:rsid w:val="002B7F8A"/>
    <w:rsid w:val="002C5414"/>
    <w:rsid w:val="002C7C94"/>
    <w:rsid w:val="002D55F1"/>
    <w:rsid w:val="002E785C"/>
    <w:rsid w:val="002F224B"/>
    <w:rsid w:val="00300785"/>
    <w:rsid w:val="003060D1"/>
    <w:rsid w:val="00314AC7"/>
    <w:rsid w:val="00330FDE"/>
    <w:rsid w:val="0035201A"/>
    <w:rsid w:val="003524E7"/>
    <w:rsid w:val="00354649"/>
    <w:rsid w:val="003550C4"/>
    <w:rsid w:val="00360C4A"/>
    <w:rsid w:val="00382776"/>
    <w:rsid w:val="003965B6"/>
    <w:rsid w:val="003A0B2D"/>
    <w:rsid w:val="003B33D8"/>
    <w:rsid w:val="003C1083"/>
    <w:rsid w:val="003F6B99"/>
    <w:rsid w:val="00420152"/>
    <w:rsid w:val="0043514F"/>
    <w:rsid w:val="004361FD"/>
    <w:rsid w:val="00443144"/>
    <w:rsid w:val="00485C68"/>
    <w:rsid w:val="00493DD6"/>
    <w:rsid w:val="004A7C5B"/>
    <w:rsid w:val="004B634D"/>
    <w:rsid w:val="004D28C6"/>
    <w:rsid w:val="004E3055"/>
    <w:rsid w:val="004E4764"/>
    <w:rsid w:val="004F20C1"/>
    <w:rsid w:val="004F3D47"/>
    <w:rsid w:val="004F50BB"/>
    <w:rsid w:val="00514766"/>
    <w:rsid w:val="00517A8E"/>
    <w:rsid w:val="00546F34"/>
    <w:rsid w:val="00550336"/>
    <w:rsid w:val="00555CEB"/>
    <w:rsid w:val="00557678"/>
    <w:rsid w:val="00562B24"/>
    <w:rsid w:val="00565D8D"/>
    <w:rsid w:val="0057115E"/>
    <w:rsid w:val="00574BA0"/>
    <w:rsid w:val="005821C6"/>
    <w:rsid w:val="0058677B"/>
    <w:rsid w:val="005A2D52"/>
    <w:rsid w:val="005B5E9C"/>
    <w:rsid w:val="00607322"/>
    <w:rsid w:val="00610787"/>
    <w:rsid w:val="0062263B"/>
    <w:rsid w:val="006254ED"/>
    <w:rsid w:val="00631697"/>
    <w:rsid w:val="00636F0A"/>
    <w:rsid w:val="00646EFB"/>
    <w:rsid w:val="00691269"/>
    <w:rsid w:val="00696453"/>
    <w:rsid w:val="006A72D5"/>
    <w:rsid w:val="006E00EF"/>
    <w:rsid w:val="006E7018"/>
    <w:rsid w:val="00701517"/>
    <w:rsid w:val="00714E5A"/>
    <w:rsid w:val="00725213"/>
    <w:rsid w:val="00727719"/>
    <w:rsid w:val="007415DB"/>
    <w:rsid w:val="007450E1"/>
    <w:rsid w:val="007455D5"/>
    <w:rsid w:val="00747552"/>
    <w:rsid w:val="00751461"/>
    <w:rsid w:val="00756565"/>
    <w:rsid w:val="00757D32"/>
    <w:rsid w:val="00775292"/>
    <w:rsid w:val="007828C8"/>
    <w:rsid w:val="00783C14"/>
    <w:rsid w:val="00791AC9"/>
    <w:rsid w:val="0079518C"/>
    <w:rsid w:val="00795CE9"/>
    <w:rsid w:val="007A2B27"/>
    <w:rsid w:val="007F1BDA"/>
    <w:rsid w:val="007F3B72"/>
    <w:rsid w:val="0081216A"/>
    <w:rsid w:val="00825283"/>
    <w:rsid w:val="00825763"/>
    <w:rsid w:val="00836DA4"/>
    <w:rsid w:val="00837389"/>
    <w:rsid w:val="00854296"/>
    <w:rsid w:val="00860C9B"/>
    <w:rsid w:val="00891C12"/>
    <w:rsid w:val="00894BE2"/>
    <w:rsid w:val="008A6368"/>
    <w:rsid w:val="008C13DB"/>
    <w:rsid w:val="008C1A0B"/>
    <w:rsid w:val="008C28DD"/>
    <w:rsid w:val="008D447D"/>
    <w:rsid w:val="008D712F"/>
    <w:rsid w:val="008E0991"/>
    <w:rsid w:val="008F0009"/>
    <w:rsid w:val="008F223F"/>
    <w:rsid w:val="008F4505"/>
    <w:rsid w:val="00924C5D"/>
    <w:rsid w:val="0092775E"/>
    <w:rsid w:val="009309BD"/>
    <w:rsid w:val="0093727B"/>
    <w:rsid w:val="00942F03"/>
    <w:rsid w:val="00945989"/>
    <w:rsid w:val="009546FD"/>
    <w:rsid w:val="00980926"/>
    <w:rsid w:val="00990953"/>
    <w:rsid w:val="009A55D3"/>
    <w:rsid w:val="009B4386"/>
    <w:rsid w:val="009D7260"/>
    <w:rsid w:val="009D7926"/>
    <w:rsid w:val="00A016C2"/>
    <w:rsid w:val="00A42963"/>
    <w:rsid w:val="00A74753"/>
    <w:rsid w:val="00A75789"/>
    <w:rsid w:val="00A75B9F"/>
    <w:rsid w:val="00A8467D"/>
    <w:rsid w:val="00A86BAF"/>
    <w:rsid w:val="00A90442"/>
    <w:rsid w:val="00AB69CA"/>
    <w:rsid w:val="00AB7DC9"/>
    <w:rsid w:val="00AC2725"/>
    <w:rsid w:val="00AC3C88"/>
    <w:rsid w:val="00AC75C6"/>
    <w:rsid w:val="00AD4250"/>
    <w:rsid w:val="00AD536C"/>
    <w:rsid w:val="00AE3F86"/>
    <w:rsid w:val="00AE6723"/>
    <w:rsid w:val="00AF211A"/>
    <w:rsid w:val="00AF332A"/>
    <w:rsid w:val="00AF409B"/>
    <w:rsid w:val="00AF6D45"/>
    <w:rsid w:val="00AF7E61"/>
    <w:rsid w:val="00B13980"/>
    <w:rsid w:val="00B17680"/>
    <w:rsid w:val="00B46621"/>
    <w:rsid w:val="00B46674"/>
    <w:rsid w:val="00B56329"/>
    <w:rsid w:val="00B62C4E"/>
    <w:rsid w:val="00B71B60"/>
    <w:rsid w:val="00BB0357"/>
    <w:rsid w:val="00BD6375"/>
    <w:rsid w:val="00BD7F97"/>
    <w:rsid w:val="00BE0B8C"/>
    <w:rsid w:val="00BF0BF0"/>
    <w:rsid w:val="00BF0ED8"/>
    <w:rsid w:val="00BF474C"/>
    <w:rsid w:val="00BF791E"/>
    <w:rsid w:val="00C43EFE"/>
    <w:rsid w:val="00C71FBB"/>
    <w:rsid w:val="00C844BD"/>
    <w:rsid w:val="00C91AD2"/>
    <w:rsid w:val="00C93B2A"/>
    <w:rsid w:val="00CA0459"/>
    <w:rsid w:val="00CA5E0F"/>
    <w:rsid w:val="00CA67DD"/>
    <w:rsid w:val="00CB5BDF"/>
    <w:rsid w:val="00CC0247"/>
    <w:rsid w:val="00CE310E"/>
    <w:rsid w:val="00D02FF9"/>
    <w:rsid w:val="00D04235"/>
    <w:rsid w:val="00D2443F"/>
    <w:rsid w:val="00D37334"/>
    <w:rsid w:val="00D4048D"/>
    <w:rsid w:val="00D42673"/>
    <w:rsid w:val="00D4465F"/>
    <w:rsid w:val="00D6124C"/>
    <w:rsid w:val="00D7227C"/>
    <w:rsid w:val="00D81868"/>
    <w:rsid w:val="00D82A0F"/>
    <w:rsid w:val="00D82F92"/>
    <w:rsid w:val="00D82F9C"/>
    <w:rsid w:val="00D87CB2"/>
    <w:rsid w:val="00DA17CE"/>
    <w:rsid w:val="00DA43AA"/>
    <w:rsid w:val="00DA5B6E"/>
    <w:rsid w:val="00DB5002"/>
    <w:rsid w:val="00DC1FDC"/>
    <w:rsid w:val="00DC7689"/>
    <w:rsid w:val="00DE0BEA"/>
    <w:rsid w:val="00DF65C0"/>
    <w:rsid w:val="00E32702"/>
    <w:rsid w:val="00E35973"/>
    <w:rsid w:val="00E4436D"/>
    <w:rsid w:val="00E50CCB"/>
    <w:rsid w:val="00E616F2"/>
    <w:rsid w:val="00E778D1"/>
    <w:rsid w:val="00E87F26"/>
    <w:rsid w:val="00E92A34"/>
    <w:rsid w:val="00E9309F"/>
    <w:rsid w:val="00EA34A0"/>
    <w:rsid w:val="00EA5F6E"/>
    <w:rsid w:val="00EB4267"/>
    <w:rsid w:val="00EC2103"/>
    <w:rsid w:val="00ED5892"/>
    <w:rsid w:val="00EF4351"/>
    <w:rsid w:val="00EF51B7"/>
    <w:rsid w:val="00F03102"/>
    <w:rsid w:val="00F11C24"/>
    <w:rsid w:val="00F24F5E"/>
    <w:rsid w:val="00F73C7A"/>
    <w:rsid w:val="00F82D57"/>
    <w:rsid w:val="00F964E5"/>
    <w:rsid w:val="00FB3C03"/>
    <w:rsid w:val="00FB67A7"/>
    <w:rsid w:val="00FC0B68"/>
    <w:rsid w:val="00FF1992"/>
    <w:rsid w:val="00FF754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712F"/>
    <w:rPr>
      <w:rFonts w:ascii="Times New Roman" w:eastAsia="Times New Roman" w:hAnsi="Times New Roman"/>
      <w:sz w:val="20"/>
      <w:szCs w:val="20"/>
    </w:rPr>
  </w:style>
  <w:style w:type="paragraph" w:styleId="Heading1">
    <w:name w:val="heading 1"/>
    <w:basedOn w:val="Normal"/>
    <w:next w:val="Normal"/>
    <w:link w:val="Heading1Char"/>
    <w:uiPriority w:val="99"/>
    <w:qFormat/>
    <w:rsid w:val="00183E04"/>
    <w:pPr>
      <w:keepNext/>
      <w:numPr>
        <w:numId w:val="11"/>
      </w:numPr>
      <w:jc w:val="both"/>
      <w:outlineLvl w:val="0"/>
    </w:pPr>
    <w:rPr>
      <w:sz w:val="24"/>
    </w:rPr>
  </w:style>
  <w:style w:type="paragraph" w:styleId="Heading2">
    <w:name w:val="heading 2"/>
    <w:basedOn w:val="Normal"/>
    <w:next w:val="Normal"/>
    <w:link w:val="Heading2Char"/>
    <w:uiPriority w:val="99"/>
    <w:qFormat/>
    <w:rsid w:val="00183E04"/>
    <w:pPr>
      <w:keepNext/>
      <w:numPr>
        <w:ilvl w:val="1"/>
        <w:numId w:val="11"/>
      </w:numPr>
      <w:spacing w:before="240" w:after="60"/>
      <w:jc w:val="both"/>
      <w:outlineLvl w:val="1"/>
    </w:pPr>
    <w:rPr>
      <w:rFonts w:ascii="Cambria" w:hAnsi="Cambria"/>
      <w:b/>
      <w:bCs/>
      <w:i/>
      <w:iCs/>
      <w:sz w:val="28"/>
      <w:szCs w:val="28"/>
    </w:rPr>
  </w:style>
  <w:style w:type="paragraph" w:styleId="Heading3">
    <w:name w:val="heading 3"/>
    <w:basedOn w:val="Normal"/>
    <w:next w:val="Normal"/>
    <w:link w:val="Heading3Char"/>
    <w:uiPriority w:val="99"/>
    <w:qFormat/>
    <w:rsid w:val="00183E04"/>
    <w:pPr>
      <w:keepNext/>
      <w:numPr>
        <w:ilvl w:val="2"/>
        <w:numId w:val="11"/>
      </w:numPr>
      <w:spacing w:before="240" w:after="60"/>
      <w:jc w:val="both"/>
      <w:outlineLvl w:val="2"/>
    </w:pPr>
    <w:rPr>
      <w:rFonts w:ascii="Arial" w:hAnsi="Arial" w:cs="Arial"/>
      <w:b/>
      <w:bCs/>
      <w:sz w:val="26"/>
      <w:szCs w:val="26"/>
    </w:rPr>
  </w:style>
  <w:style w:type="paragraph" w:styleId="Heading4">
    <w:name w:val="heading 4"/>
    <w:basedOn w:val="Normal"/>
    <w:next w:val="Normal"/>
    <w:link w:val="Heading4Char"/>
    <w:uiPriority w:val="99"/>
    <w:qFormat/>
    <w:rsid w:val="00183E04"/>
    <w:pPr>
      <w:keepNext/>
      <w:numPr>
        <w:ilvl w:val="3"/>
        <w:numId w:val="11"/>
      </w:numPr>
      <w:spacing w:before="240" w:after="60"/>
      <w:jc w:val="both"/>
      <w:outlineLvl w:val="3"/>
    </w:pPr>
    <w:rPr>
      <w:b/>
      <w:bCs/>
      <w:sz w:val="28"/>
      <w:szCs w:val="28"/>
    </w:rPr>
  </w:style>
  <w:style w:type="paragraph" w:styleId="Heading5">
    <w:name w:val="heading 5"/>
    <w:basedOn w:val="Normal"/>
    <w:next w:val="Normal"/>
    <w:link w:val="Heading5Char"/>
    <w:uiPriority w:val="99"/>
    <w:qFormat/>
    <w:rsid w:val="00183E04"/>
    <w:pPr>
      <w:numPr>
        <w:ilvl w:val="4"/>
        <w:numId w:val="11"/>
      </w:numPr>
      <w:spacing w:before="240" w:after="60"/>
      <w:jc w:val="both"/>
      <w:outlineLvl w:val="4"/>
    </w:pPr>
    <w:rPr>
      <w:b/>
      <w:bCs/>
      <w:i/>
      <w:iCs/>
      <w:sz w:val="26"/>
      <w:szCs w:val="26"/>
    </w:rPr>
  </w:style>
  <w:style w:type="paragraph" w:styleId="Heading6">
    <w:name w:val="heading 6"/>
    <w:basedOn w:val="Normal"/>
    <w:next w:val="Normal"/>
    <w:link w:val="Heading6Char"/>
    <w:uiPriority w:val="99"/>
    <w:qFormat/>
    <w:rsid w:val="00183E04"/>
    <w:pPr>
      <w:numPr>
        <w:ilvl w:val="5"/>
        <w:numId w:val="11"/>
      </w:numPr>
      <w:spacing w:before="240" w:after="60"/>
      <w:jc w:val="both"/>
      <w:outlineLvl w:val="5"/>
    </w:pPr>
    <w:rPr>
      <w:b/>
      <w:bCs/>
      <w:sz w:val="22"/>
      <w:szCs w:val="22"/>
    </w:rPr>
  </w:style>
  <w:style w:type="paragraph" w:styleId="Heading7">
    <w:name w:val="heading 7"/>
    <w:basedOn w:val="Normal"/>
    <w:next w:val="Normal"/>
    <w:link w:val="Heading7Char"/>
    <w:uiPriority w:val="99"/>
    <w:qFormat/>
    <w:rsid w:val="00183E04"/>
    <w:pPr>
      <w:numPr>
        <w:ilvl w:val="6"/>
        <w:numId w:val="11"/>
      </w:numPr>
      <w:spacing w:before="240" w:after="60"/>
      <w:jc w:val="both"/>
      <w:outlineLvl w:val="6"/>
    </w:pPr>
    <w:rPr>
      <w:sz w:val="24"/>
      <w:szCs w:val="24"/>
    </w:rPr>
  </w:style>
  <w:style w:type="paragraph" w:styleId="Heading8">
    <w:name w:val="heading 8"/>
    <w:basedOn w:val="Normal"/>
    <w:next w:val="Normal"/>
    <w:link w:val="Heading8Char"/>
    <w:uiPriority w:val="99"/>
    <w:qFormat/>
    <w:rsid w:val="00183E04"/>
    <w:pPr>
      <w:numPr>
        <w:ilvl w:val="7"/>
        <w:numId w:val="11"/>
      </w:numPr>
      <w:spacing w:before="240" w:after="60"/>
      <w:jc w:val="both"/>
      <w:outlineLvl w:val="7"/>
    </w:pPr>
    <w:rPr>
      <w:i/>
      <w:iCs/>
      <w:sz w:val="24"/>
      <w:szCs w:val="24"/>
    </w:rPr>
  </w:style>
  <w:style w:type="paragraph" w:styleId="Heading9">
    <w:name w:val="heading 9"/>
    <w:basedOn w:val="Normal"/>
    <w:next w:val="Normal"/>
    <w:link w:val="Heading9Char"/>
    <w:uiPriority w:val="99"/>
    <w:qFormat/>
    <w:rsid w:val="00183E04"/>
    <w:pPr>
      <w:numPr>
        <w:ilvl w:val="8"/>
        <w:numId w:val="11"/>
      </w:numPr>
      <w:spacing w:before="240" w:after="60"/>
      <w:jc w:val="both"/>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3E04"/>
    <w:rPr>
      <w:rFonts w:ascii="Times New Roman" w:hAnsi="Times New Roman" w:cs="Times New Roman"/>
      <w:sz w:val="24"/>
    </w:rPr>
  </w:style>
  <w:style w:type="character" w:customStyle="1" w:styleId="Heading2Char">
    <w:name w:val="Heading 2 Char"/>
    <w:basedOn w:val="DefaultParagraphFont"/>
    <w:link w:val="Heading2"/>
    <w:uiPriority w:val="99"/>
    <w:locked/>
    <w:rsid w:val="00183E04"/>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183E04"/>
    <w:rPr>
      <w:rFonts w:ascii="Arial" w:hAnsi="Arial" w:cs="Arial"/>
      <w:b/>
      <w:bCs/>
      <w:sz w:val="26"/>
      <w:szCs w:val="26"/>
    </w:rPr>
  </w:style>
  <w:style w:type="character" w:customStyle="1" w:styleId="Heading4Char">
    <w:name w:val="Heading 4 Char"/>
    <w:basedOn w:val="DefaultParagraphFont"/>
    <w:link w:val="Heading4"/>
    <w:uiPriority w:val="99"/>
    <w:locked/>
    <w:rsid w:val="00183E04"/>
    <w:rPr>
      <w:rFonts w:ascii="Times New Roman" w:hAnsi="Times New Roman" w:cs="Times New Roman"/>
      <w:b/>
      <w:bCs/>
      <w:sz w:val="28"/>
      <w:szCs w:val="28"/>
    </w:rPr>
  </w:style>
  <w:style w:type="character" w:customStyle="1" w:styleId="Heading5Char">
    <w:name w:val="Heading 5 Char"/>
    <w:basedOn w:val="DefaultParagraphFont"/>
    <w:link w:val="Heading5"/>
    <w:uiPriority w:val="99"/>
    <w:locked/>
    <w:rsid w:val="00183E04"/>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locked/>
    <w:rsid w:val="00183E04"/>
    <w:rPr>
      <w:rFonts w:ascii="Times New Roman" w:hAnsi="Times New Roman" w:cs="Times New Roman"/>
      <w:b/>
      <w:bCs/>
      <w:sz w:val="22"/>
      <w:szCs w:val="22"/>
    </w:rPr>
  </w:style>
  <w:style w:type="character" w:customStyle="1" w:styleId="Heading7Char">
    <w:name w:val="Heading 7 Char"/>
    <w:basedOn w:val="DefaultParagraphFont"/>
    <w:link w:val="Heading7"/>
    <w:uiPriority w:val="99"/>
    <w:locked/>
    <w:rsid w:val="00183E04"/>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183E04"/>
    <w:rPr>
      <w:rFonts w:ascii="Times New Roman" w:hAnsi="Times New Roman" w:cs="Times New Roman"/>
      <w:i/>
      <w:iCs/>
      <w:sz w:val="24"/>
      <w:szCs w:val="24"/>
    </w:rPr>
  </w:style>
  <w:style w:type="character" w:customStyle="1" w:styleId="Heading9Char">
    <w:name w:val="Heading 9 Char"/>
    <w:basedOn w:val="DefaultParagraphFont"/>
    <w:link w:val="Heading9"/>
    <w:uiPriority w:val="99"/>
    <w:locked/>
    <w:rsid w:val="00183E04"/>
    <w:rPr>
      <w:rFonts w:ascii="Arial" w:hAnsi="Arial" w:cs="Arial"/>
      <w:sz w:val="22"/>
      <w:szCs w:val="22"/>
    </w:rPr>
  </w:style>
  <w:style w:type="character" w:styleId="Hyperlink">
    <w:name w:val="Hyperlink"/>
    <w:basedOn w:val="DefaultParagraphFont"/>
    <w:uiPriority w:val="99"/>
    <w:rsid w:val="008D712F"/>
    <w:rPr>
      <w:rFonts w:cs="Times New Roman"/>
      <w:color w:val="0000FF"/>
      <w:u w:val="single"/>
    </w:rPr>
  </w:style>
  <w:style w:type="paragraph" w:styleId="ListParagraph">
    <w:name w:val="List Paragraph"/>
    <w:basedOn w:val="Normal"/>
    <w:uiPriority w:val="99"/>
    <w:qFormat/>
    <w:rsid w:val="00555CEB"/>
    <w:pPr>
      <w:ind w:left="708"/>
    </w:pPr>
  </w:style>
  <w:style w:type="paragraph" w:styleId="Header">
    <w:name w:val="header"/>
    <w:basedOn w:val="Normal"/>
    <w:link w:val="HeaderChar"/>
    <w:uiPriority w:val="99"/>
    <w:semiHidden/>
    <w:rsid w:val="009546FD"/>
    <w:pPr>
      <w:tabs>
        <w:tab w:val="center" w:pos="4536"/>
        <w:tab w:val="right" w:pos="9072"/>
      </w:tabs>
    </w:pPr>
  </w:style>
  <w:style w:type="character" w:customStyle="1" w:styleId="HeaderChar">
    <w:name w:val="Header Char"/>
    <w:basedOn w:val="DefaultParagraphFont"/>
    <w:link w:val="Header"/>
    <w:uiPriority w:val="99"/>
    <w:semiHidden/>
    <w:locked/>
    <w:rsid w:val="009546FD"/>
    <w:rPr>
      <w:rFonts w:ascii="Times New Roman" w:hAnsi="Times New Roman"/>
    </w:rPr>
  </w:style>
  <w:style w:type="paragraph" w:styleId="Footer">
    <w:name w:val="footer"/>
    <w:basedOn w:val="Normal"/>
    <w:link w:val="FooterChar"/>
    <w:uiPriority w:val="99"/>
    <w:rsid w:val="009546FD"/>
    <w:pPr>
      <w:tabs>
        <w:tab w:val="center" w:pos="4536"/>
        <w:tab w:val="right" w:pos="9072"/>
      </w:tabs>
    </w:pPr>
  </w:style>
  <w:style w:type="character" w:customStyle="1" w:styleId="FooterChar">
    <w:name w:val="Footer Char"/>
    <w:basedOn w:val="DefaultParagraphFont"/>
    <w:link w:val="Footer"/>
    <w:uiPriority w:val="99"/>
    <w:locked/>
    <w:rsid w:val="009546FD"/>
    <w:rPr>
      <w:rFonts w:ascii="Times New Roman" w:hAnsi="Times New Roman"/>
    </w:rPr>
  </w:style>
  <w:style w:type="character" w:styleId="CommentReference">
    <w:name w:val="annotation reference"/>
    <w:basedOn w:val="DefaultParagraphFont"/>
    <w:uiPriority w:val="99"/>
    <w:semiHidden/>
    <w:rsid w:val="00E35973"/>
    <w:rPr>
      <w:rFonts w:cs="Times New Roman"/>
      <w:sz w:val="16"/>
      <w:szCs w:val="16"/>
    </w:rPr>
  </w:style>
  <w:style w:type="paragraph" w:styleId="CommentText">
    <w:name w:val="annotation text"/>
    <w:basedOn w:val="Normal"/>
    <w:link w:val="CommentTextChar"/>
    <w:uiPriority w:val="99"/>
    <w:semiHidden/>
    <w:rsid w:val="00E35973"/>
  </w:style>
  <w:style w:type="character" w:customStyle="1" w:styleId="CommentTextChar">
    <w:name w:val="Comment Text Char"/>
    <w:basedOn w:val="DefaultParagraphFont"/>
    <w:link w:val="CommentText"/>
    <w:uiPriority w:val="99"/>
    <w:semiHidden/>
    <w:locked/>
    <w:rsid w:val="00E35973"/>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E35973"/>
    <w:rPr>
      <w:b/>
      <w:bCs/>
    </w:rPr>
  </w:style>
  <w:style w:type="character" w:customStyle="1" w:styleId="CommentSubjectChar">
    <w:name w:val="Comment Subject Char"/>
    <w:basedOn w:val="CommentTextChar"/>
    <w:link w:val="CommentSubject"/>
    <w:uiPriority w:val="99"/>
    <w:semiHidden/>
    <w:locked/>
    <w:rsid w:val="00E35973"/>
    <w:rPr>
      <w:b/>
      <w:bCs/>
    </w:rPr>
  </w:style>
  <w:style w:type="paragraph" w:styleId="BalloonText">
    <w:name w:val="Balloon Text"/>
    <w:basedOn w:val="Normal"/>
    <w:link w:val="BalloonTextChar"/>
    <w:uiPriority w:val="99"/>
    <w:semiHidden/>
    <w:rsid w:val="00E359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59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35378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istenti@msmt.cz" TargetMode="External"/><Relationship Id="rId3" Type="http://schemas.openxmlformats.org/officeDocument/2006/relationships/settings" Target="settings.xml"/><Relationship Id="rId7" Type="http://schemas.openxmlformats.org/officeDocument/2006/relationships/hyperlink" Target="mailto:asistenti@msmt.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1906</Words>
  <Characters>11252</Characters>
  <Application>Microsoft Office Outlook</Application>
  <DocSecurity>0</DocSecurity>
  <Lines>0</Lines>
  <Paragraphs>0</Paragraphs>
  <ScaleCrop>false</ScaleCrop>
  <Company>Ministerstvo školství, mládeže a tělovýchovy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teplam</dc:creator>
  <cp:keywords/>
  <dc:description/>
  <cp:lastModifiedBy>Administrator</cp:lastModifiedBy>
  <cp:revision>2</cp:revision>
  <cp:lastPrinted>2013-11-06T13:47:00Z</cp:lastPrinted>
  <dcterms:created xsi:type="dcterms:W3CDTF">2013-11-15T07:42:00Z</dcterms:created>
  <dcterms:modified xsi:type="dcterms:W3CDTF">2013-11-15T07:42:00Z</dcterms:modified>
</cp:coreProperties>
</file>