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E41" w:rsidRPr="00041E41" w:rsidRDefault="00041E41" w:rsidP="00041E41">
      <w:pPr>
        <w:autoSpaceDE w:val="0"/>
        <w:autoSpaceDN w:val="0"/>
        <w:adjustRightInd w:val="0"/>
        <w:rPr>
          <w:rFonts w:asciiTheme="minorHAnsi" w:hAnsiTheme="minorHAnsi" w:cstheme="minorHAnsi"/>
          <w:sz w:val="22"/>
        </w:rPr>
      </w:pPr>
      <w:r w:rsidRPr="00041E41">
        <w:rPr>
          <w:rFonts w:asciiTheme="minorHAnsi" w:hAnsiTheme="minorHAnsi" w:cstheme="minorHAnsi"/>
          <w:sz w:val="22"/>
        </w:rPr>
        <w:t>Tisková zpráva ze dne 6.</w:t>
      </w:r>
      <w:r>
        <w:rPr>
          <w:rFonts w:asciiTheme="minorHAnsi" w:hAnsiTheme="minorHAnsi" w:cstheme="minorHAnsi"/>
          <w:sz w:val="22"/>
        </w:rPr>
        <w:t xml:space="preserve"> </w:t>
      </w:r>
      <w:r w:rsidRPr="00041E41">
        <w:rPr>
          <w:rFonts w:asciiTheme="minorHAnsi" w:hAnsiTheme="minorHAnsi" w:cstheme="minorHAnsi"/>
          <w:sz w:val="22"/>
        </w:rPr>
        <w:t>3.</w:t>
      </w:r>
      <w:r>
        <w:rPr>
          <w:rFonts w:asciiTheme="minorHAnsi" w:hAnsiTheme="minorHAnsi" w:cstheme="minorHAnsi"/>
          <w:sz w:val="22"/>
        </w:rPr>
        <w:t xml:space="preserve"> </w:t>
      </w:r>
      <w:r w:rsidRPr="00041E41">
        <w:rPr>
          <w:rFonts w:asciiTheme="minorHAnsi" w:hAnsiTheme="minorHAnsi" w:cstheme="minorHAnsi"/>
          <w:sz w:val="22"/>
        </w:rPr>
        <w:t>2012</w:t>
      </w:r>
    </w:p>
    <w:p w:rsidR="00041E41" w:rsidRPr="00041E41" w:rsidRDefault="00041E41" w:rsidP="00041E41">
      <w:pPr>
        <w:autoSpaceDE w:val="0"/>
        <w:autoSpaceDN w:val="0"/>
        <w:adjustRightInd w:val="0"/>
        <w:rPr>
          <w:rFonts w:asciiTheme="minorHAnsi" w:hAnsiTheme="minorHAnsi" w:cstheme="minorHAnsi"/>
        </w:rPr>
      </w:pPr>
    </w:p>
    <w:p w:rsidR="00041E41" w:rsidRPr="00041E41" w:rsidRDefault="00041E41" w:rsidP="00041E41">
      <w:pPr>
        <w:autoSpaceDE w:val="0"/>
        <w:autoSpaceDN w:val="0"/>
        <w:adjustRightInd w:val="0"/>
        <w:rPr>
          <w:rFonts w:asciiTheme="minorHAnsi" w:hAnsiTheme="minorHAnsi" w:cstheme="minorHAnsi"/>
          <w:b/>
          <w:sz w:val="40"/>
          <w:szCs w:val="40"/>
        </w:rPr>
      </w:pPr>
      <w:bookmarkStart w:id="0" w:name="_GoBack"/>
      <w:r w:rsidRPr="00041E41">
        <w:rPr>
          <w:rFonts w:asciiTheme="minorHAnsi" w:hAnsiTheme="minorHAnsi" w:cstheme="minorHAnsi"/>
          <w:b/>
          <w:sz w:val="40"/>
          <w:szCs w:val="40"/>
        </w:rPr>
        <w:t>Svitavští učitelé na zdravotnické škole</w:t>
      </w:r>
    </w:p>
    <w:bookmarkEnd w:id="0"/>
    <w:p w:rsidR="00041E41" w:rsidRPr="00041E41" w:rsidRDefault="00041E41" w:rsidP="00041E41">
      <w:pPr>
        <w:autoSpaceDE w:val="0"/>
        <w:autoSpaceDN w:val="0"/>
        <w:adjustRightInd w:val="0"/>
        <w:ind w:firstLine="708"/>
        <w:rPr>
          <w:rFonts w:asciiTheme="minorHAnsi" w:hAnsiTheme="minorHAnsi" w:cstheme="minorHAnsi"/>
        </w:rPr>
      </w:pPr>
    </w:p>
    <w:p w:rsidR="00041E41" w:rsidRPr="00041E41" w:rsidRDefault="00041E41" w:rsidP="00041E41">
      <w:pPr>
        <w:autoSpaceDE w:val="0"/>
        <w:autoSpaceDN w:val="0"/>
        <w:adjustRightInd w:val="0"/>
        <w:ind w:firstLine="708"/>
        <w:rPr>
          <w:rFonts w:asciiTheme="minorHAnsi" w:hAnsiTheme="minorHAnsi" w:cstheme="minorHAnsi"/>
          <w:sz w:val="22"/>
          <w:szCs w:val="22"/>
        </w:rPr>
      </w:pPr>
      <w:r w:rsidRPr="00041E41">
        <w:rPr>
          <w:rFonts w:asciiTheme="minorHAnsi" w:hAnsiTheme="minorHAnsi" w:cstheme="minorHAnsi"/>
          <w:sz w:val="22"/>
          <w:szCs w:val="22"/>
        </w:rPr>
        <w:t xml:space="preserve">Střední zdravotnická škola Svitavy připravila projekt na vzdělávání pedagogů základních a mateřských škol svitavského regionu. Cílem projektu je zvýšení odborných kompetencí učitelů v oblasti poskytování první pomoci a výuky první pomoci. Projekt byl podpořen v rámci </w:t>
      </w:r>
      <w:r w:rsidR="00F60478">
        <w:rPr>
          <w:rFonts w:asciiTheme="minorHAnsi" w:hAnsiTheme="minorHAnsi" w:cstheme="minorHAnsi"/>
          <w:sz w:val="22"/>
          <w:szCs w:val="22"/>
        </w:rPr>
        <w:t>o</w:t>
      </w:r>
      <w:r w:rsidRPr="00041E41">
        <w:rPr>
          <w:rFonts w:asciiTheme="minorHAnsi" w:hAnsiTheme="minorHAnsi" w:cstheme="minorHAnsi"/>
          <w:sz w:val="22"/>
          <w:szCs w:val="22"/>
        </w:rPr>
        <w:t xml:space="preserve">peračního programu Vzdělávání pro konkurenceschopnost MŠMT ČR. </w:t>
      </w:r>
    </w:p>
    <w:p w:rsidR="00041E41" w:rsidRPr="00041E41" w:rsidRDefault="00041E41" w:rsidP="00041E41">
      <w:pPr>
        <w:autoSpaceDE w:val="0"/>
        <w:autoSpaceDN w:val="0"/>
        <w:adjustRightInd w:val="0"/>
        <w:ind w:firstLine="708"/>
        <w:rPr>
          <w:rFonts w:asciiTheme="minorHAnsi" w:hAnsiTheme="minorHAnsi" w:cstheme="minorHAnsi"/>
          <w:sz w:val="22"/>
          <w:szCs w:val="22"/>
        </w:rPr>
      </w:pPr>
      <w:r w:rsidRPr="00041E41">
        <w:rPr>
          <w:rFonts w:asciiTheme="minorHAnsi" w:hAnsiTheme="minorHAnsi" w:cstheme="minorHAnsi"/>
          <w:sz w:val="22"/>
          <w:szCs w:val="22"/>
        </w:rPr>
        <w:t>Ještě před podáním žádosti provedli členové projektového týmu dotazníkové šetření mezi pedagogickými pracovníky ve svitavském regionu. Náplň projektu tak vychází ze zjištěných potřeb učitelů.</w:t>
      </w:r>
      <w:r>
        <w:rPr>
          <w:rFonts w:asciiTheme="minorHAnsi" w:hAnsiTheme="minorHAnsi" w:cstheme="minorHAnsi"/>
          <w:sz w:val="22"/>
          <w:szCs w:val="22"/>
        </w:rPr>
        <w:t xml:space="preserve"> </w:t>
      </w:r>
      <w:r w:rsidRPr="00041E41">
        <w:rPr>
          <w:rFonts w:asciiTheme="minorHAnsi" w:hAnsiTheme="minorHAnsi" w:cstheme="minorHAnsi"/>
          <w:sz w:val="22"/>
          <w:szCs w:val="22"/>
        </w:rPr>
        <w:t>Projekt byl také doporučen představiteli města Svitavy a vedením odboru školství.</w:t>
      </w:r>
    </w:p>
    <w:p w:rsidR="00041E41" w:rsidRPr="00041E41" w:rsidRDefault="00041E41" w:rsidP="00041E41">
      <w:pPr>
        <w:autoSpaceDE w:val="0"/>
        <w:autoSpaceDN w:val="0"/>
        <w:adjustRightInd w:val="0"/>
        <w:ind w:firstLine="708"/>
        <w:rPr>
          <w:rFonts w:asciiTheme="minorHAnsi" w:hAnsiTheme="minorHAnsi" w:cstheme="minorHAnsi"/>
          <w:sz w:val="22"/>
          <w:szCs w:val="22"/>
        </w:rPr>
      </w:pPr>
      <w:r w:rsidRPr="00041E41">
        <w:rPr>
          <w:rFonts w:asciiTheme="minorHAnsi" w:hAnsiTheme="minorHAnsi" w:cstheme="minorHAnsi"/>
          <w:sz w:val="22"/>
          <w:szCs w:val="22"/>
        </w:rPr>
        <w:t>Realizace projektu byla zahájena 1. července 2011. Nejprve byly na ministerstvu školství akreditovány dva kurzy. První, „Základní norma zdravotnických znalostí pro pedagogické pracovníky“, má délku 20 hodin a vychází ze standardní osnovy ministerstva. Druhý, čtyřhodinový, jsme nazvali „Učitel a první pomoc“.</w:t>
      </w:r>
    </w:p>
    <w:p w:rsidR="00041E41" w:rsidRPr="00041E41" w:rsidRDefault="00041E41" w:rsidP="00041E41">
      <w:pPr>
        <w:autoSpaceDE w:val="0"/>
        <w:autoSpaceDN w:val="0"/>
        <w:adjustRightInd w:val="0"/>
        <w:ind w:firstLine="708"/>
        <w:rPr>
          <w:rFonts w:asciiTheme="minorHAnsi" w:hAnsiTheme="minorHAnsi" w:cstheme="minorHAnsi"/>
          <w:sz w:val="22"/>
          <w:szCs w:val="22"/>
        </w:rPr>
      </w:pPr>
      <w:r w:rsidRPr="00041E41">
        <w:rPr>
          <w:rFonts w:asciiTheme="minorHAnsi" w:hAnsiTheme="minorHAnsi" w:cstheme="minorHAnsi"/>
          <w:sz w:val="22"/>
          <w:szCs w:val="22"/>
        </w:rPr>
        <w:t xml:space="preserve">Vzdělávací obsah, metodiky a modelové situace vypracovaly odborné učitelky naší školy, které také budou lektorkami všech pořádaných kurzů. Aby byly na tento úkol co nejlépe připraveny, nejprve samy absolvovaly třídenní intenzívní kurz pod vedením MUDr. Igora </w:t>
      </w:r>
      <w:proofErr w:type="spellStart"/>
      <w:r w:rsidRPr="00041E41">
        <w:rPr>
          <w:rFonts w:asciiTheme="minorHAnsi" w:hAnsiTheme="minorHAnsi" w:cstheme="minorHAnsi"/>
          <w:sz w:val="22"/>
          <w:szCs w:val="22"/>
        </w:rPr>
        <w:t>Paara</w:t>
      </w:r>
      <w:proofErr w:type="spellEnd"/>
      <w:r w:rsidRPr="00041E41">
        <w:rPr>
          <w:rFonts w:asciiTheme="minorHAnsi" w:hAnsiTheme="minorHAnsi" w:cstheme="minorHAnsi"/>
          <w:sz w:val="22"/>
          <w:szCs w:val="22"/>
        </w:rPr>
        <w:t xml:space="preserve">, ředitele Územního odboru Svitavy Zdravotnické záchranné služby Pardubického kraje. MUDr. </w:t>
      </w:r>
      <w:proofErr w:type="spellStart"/>
      <w:r w:rsidRPr="00041E41">
        <w:rPr>
          <w:rFonts w:asciiTheme="minorHAnsi" w:hAnsiTheme="minorHAnsi" w:cstheme="minorHAnsi"/>
          <w:sz w:val="22"/>
          <w:szCs w:val="22"/>
        </w:rPr>
        <w:t>Paar</w:t>
      </w:r>
      <w:proofErr w:type="spellEnd"/>
      <w:r w:rsidRPr="00041E41">
        <w:rPr>
          <w:rFonts w:asciiTheme="minorHAnsi" w:hAnsiTheme="minorHAnsi" w:cstheme="minorHAnsi"/>
          <w:sz w:val="22"/>
          <w:szCs w:val="22"/>
        </w:rPr>
        <w:t xml:space="preserve"> zároveň převzal </w:t>
      </w:r>
      <w:r>
        <w:rPr>
          <w:rFonts w:asciiTheme="minorHAnsi" w:hAnsiTheme="minorHAnsi" w:cstheme="minorHAnsi"/>
          <w:sz w:val="22"/>
          <w:szCs w:val="22"/>
        </w:rPr>
        <w:t>nad celým</w:t>
      </w:r>
      <w:r w:rsidRPr="00041E41">
        <w:rPr>
          <w:rFonts w:asciiTheme="minorHAnsi" w:hAnsiTheme="minorHAnsi" w:cstheme="minorHAnsi"/>
          <w:sz w:val="22"/>
          <w:szCs w:val="22"/>
        </w:rPr>
        <w:t xml:space="preserve"> projektem odbornou garanci.</w:t>
      </w:r>
    </w:p>
    <w:p w:rsidR="00041E41" w:rsidRPr="00041E41" w:rsidRDefault="00041E41" w:rsidP="00041E41">
      <w:pPr>
        <w:autoSpaceDE w:val="0"/>
        <w:autoSpaceDN w:val="0"/>
        <w:adjustRightInd w:val="0"/>
        <w:ind w:firstLine="708"/>
        <w:rPr>
          <w:rFonts w:asciiTheme="minorHAnsi" w:hAnsiTheme="minorHAnsi" w:cstheme="minorHAnsi"/>
          <w:sz w:val="22"/>
          <w:szCs w:val="22"/>
        </w:rPr>
      </w:pPr>
      <w:r w:rsidRPr="00041E41">
        <w:rPr>
          <w:rFonts w:asciiTheme="minorHAnsi" w:hAnsiTheme="minorHAnsi" w:cstheme="minorHAnsi"/>
          <w:sz w:val="22"/>
          <w:szCs w:val="22"/>
        </w:rPr>
        <w:t>Co je náplní kurzů? V delším kurzu se učitelé například naučí transportovat zraněného, kontrolovat životní funkce, zvládat masivní krvácení, poskytovat první pomoc při bezvědomí, srdečním záchvatu nebo srdeční zástavě, poradit si s křečovými a záchvatovitými stavy, intoxikací aj. Kratší kurz je zaměřen na nejdůležitější oblasti poskytování první pomoci.</w:t>
      </w:r>
    </w:p>
    <w:p w:rsidR="00041E41" w:rsidRPr="00041E41" w:rsidRDefault="00041E41" w:rsidP="00041E41">
      <w:pPr>
        <w:autoSpaceDE w:val="0"/>
        <w:autoSpaceDN w:val="0"/>
        <w:adjustRightInd w:val="0"/>
        <w:ind w:firstLine="708"/>
        <w:rPr>
          <w:rFonts w:asciiTheme="minorHAnsi" w:hAnsiTheme="minorHAnsi" w:cstheme="minorHAnsi"/>
          <w:sz w:val="22"/>
          <w:szCs w:val="22"/>
        </w:rPr>
      </w:pPr>
      <w:r w:rsidRPr="00041E41">
        <w:rPr>
          <w:rFonts w:asciiTheme="minorHAnsi" w:hAnsiTheme="minorHAnsi" w:cstheme="minorHAnsi"/>
          <w:sz w:val="22"/>
          <w:szCs w:val="22"/>
        </w:rPr>
        <w:t xml:space="preserve">Pro výuku v kurzech byla nově vybavena učebna školním nábytkem a projekční technikou. Protože je v obou kurzech věnován velký prostor praktickému nácviku, byly </w:t>
      </w:r>
      <w:r>
        <w:rPr>
          <w:rFonts w:asciiTheme="minorHAnsi" w:hAnsiTheme="minorHAnsi" w:cstheme="minorHAnsi"/>
          <w:sz w:val="22"/>
          <w:szCs w:val="22"/>
        </w:rPr>
        <w:t xml:space="preserve">také </w:t>
      </w:r>
      <w:r w:rsidRPr="00041E41">
        <w:rPr>
          <w:rFonts w:asciiTheme="minorHAnsi" w:hAnsiTheme="minorHAnsi" w:cstheme="minorHAnsi"/>
          <w:sz w:val="22"/>
          <w:szCs w:val="22"/>
        </w:rPr>
        <w:t>nakoupeny moderní pomůcky, třeba resuscitační modely několika typů, nebo cvičný automatický externí defibrilátor.</w:t>
      </w:r>
    </w:p>
    <w:p w:rsidR="00041E41" w:rsidRPr="00041E41" w:rsidRDefault="00041E41" w:rsidP="00041E41">
      <w:pPr>
        <w:autoSpaceDE w:val="0"/>
        <w:autoSpaceDN w:val="0"/>
        <w:adjustRightInd w:val="0"/>
        <w:ind w:firstLine="708"/>
        <w:rPr>
          <w:rFonts w:asciiTheme="minorHAnsi" w:hAnsiTheme="minorHAnsi" w:cstheme="minorHAnsi"/>
          <w:sz w:val="22"/>
          <w:szCs w:val="22"/>
        </w:rPr>
      </w:pPr>
      <w:r w:rsidRPr="00041E41">
        <w:rPr>
          <w:rFonts w:asciiTheme="minorHAnsi" w:hAnsiTheme="minorHAnsi" w:cstheme="minorHAnsi"/>
          <w:sz w:val="22"/>
          <w:szCs w:val="22"/>
        </w:rPr>
        <w:t>Dnes už je na zdravotnické škole všechno připraveno: školicí prostory s pomůckami, prezentace pro teoretickou výuku, metodiky a modelové situace pro praktický nácvik.</w:t>
      </w:r>
    </w:p>
    <w:p w:rsidR="00041E41" w:rsidRPr="00041E41" w:rsidRDefault="00041E41" w:rsidP="00041E41">
      <w:pPr>
        <w:autoSpaceDE w:val="0"/>
        <w:autoSpaceDN w:val="0"/>
        <w:adjustRightInd w:val="0"/>
        <w:ind w:firstLine="708"/>
        <w:rPr>
          <w:rFonts w:asciiTheme="minorHAnsi" w:hAnsiTheme="minorHAnsi" w:cstheme="minorHAnsi"/>
          <w:sz w:val="22"/>
          <w:szCs w:val="22"/>
        </w:rPr>
      </w:pPr>
      <w:r w:rsidRPr="00041E41">
        <w:rPr>
          <w:rFonts w:asciiTheme="minorHAnsi" w:hAnsiTheme="minorHAnsi" w:cstheme="minorHAnsi"/>
          <w:sz w:val="22"/>
          <w:szCs w:val="22"/>
        </w:rPr>
        <w:t xml:space="preserve">A co na to svitavští učitelé? Projevili velký zájem, z některých základních škol se hlásí skoro celý sbor! </w:t>
      </w:r>
    </w:p>
    <w:p w:rsidR="00041E41" w:rsidRPr="00041E41" w:rsidRDefault="00041E41" w:rsidP="00041E41">
      <w:pPr>
        <w:autoSpaceDE w:val="0"/>
        <w:autoSpaceDN w:val="0"/>
        <w:adjustRightInd w:val="0"/>
        <w:ind w:firstLine="708"/>
        <w:rPr>
          <w:rFonts w:asciiTheme="minorHAnsi" w:hAnsiTheme="minorHAnsi" w:cstheme="minorHAnsi"/>
          <w:sz w:val="22"/>
          <w:szCs w:val="22"/>
        </w:rPr>
      </w:pPr>
      <w:r w:rsidRPr="00041E41">
        <w:rPr>
          <w:rFonts w:asciiTheme="minorHAnsi" w:hAnsiTheme="minorHAnsi" w:cstheme="minorHAnsi"/>
          <w:sz w:val="22"/>
          <w:szCs w:val="22"/>
        </w:rPr>
        <w:t>A tak se v dubnu a květnu uskuteční čtyři dvacetihodinové kurzy pro přibližně 80 učitelů. Kratší kurzy pak budou následovat na podzim.</w:t>
      </w:r>
    </w:p>
    <w:p w:rsidR="00041E41" w:rsidRDefault="00041E41" w:rsidP="00B858C6">
      <w:pPr>
        <w:autoSpaceDE w:val="0"/>
        <w:autoSpaceDN w:val="0"/>
        <w:adjustRightInd w:val="0"/>
        <w:ind w:firstLine="708"/>
        <w:rPr>
          <w:rFonts w:asciiTheme="minorHAnsi" w:hAnsiTheme="minorHAnsi" w:cstheme="minorHAnsi"/>
          <w:sz w:val="22"/>
          <w:szCs w:val="22"/>
        </w:rPr>
      </w:pPr>
      <w:r w:rsidRPr="00041E41">
        <w:rPr>
          <w:rFonts w:asciiTheme="minorHAnsi" w:hAnsiTheme="minorHAnsi" w:cstheme="minorHAnsi"/>
          <w:sz w:val="22"/>
          <w:szCs w:val="22"/>
        </w:rPr>
        <w:t>Celý projekt potrvá až do konce roku 2012. Projektový tým ještě čeká zpracování karet s postupy první pomoci, natočení instruktážních videosekvencí, vydání příručky první pomoci pro učitele. O průběhu kurzů i dalších zajímavých aktivitách, které jsou ještě naplánovány, přineseme informace v další tiskové zprávě.</w:t>
      </w:r>
    </w:p>
    <w:p w:rsidR="00B858C6" w:rsidRPr="00041E41" w:rsidRDefault="00B858C6" w:rsidP="00B858C6">
      <w:pPr>
        <w:autoSpaceDE w:val="0"/>
        <w:autoSpaceDN w:val="0"/>
        <w:adjustRightInd w:val="0"/>
        <w:ind w:firstLine="708"/>
        <w:rPr>
          <w:rFonts w:asciiTheme="minorHAnsi" w:hAnsiTheme="minorHAnsi" w:cstheme="minorHAnsi"/>
          <w:sz w:val="22"/>
          <w:szCs w:val="22"/>
        </w:rPr>
      </w:pPr>
    </w:p>
    <w:p w:rsidR="00041E41" w:rsidRPr="00041E41" w:rsidRDefault="00041E41" w:rsidP="00041E41">
      <w:pPr>
        <w:autoSpaceDE w:val="0"/>
        <w:autoSpaceDN w:val="0"/>
        <w:adjustRightInd w:val="0"/>
        <w:ind w:left="5664" w:firstLine="708"/>
        <w:rPr>
          <w:rFonts w:asciiTheme="minorHAnsi" w:hAnsiTheme="minorHAnsi" w:cstheme="minorHAnsi"/>
          <w:sz w:val="22"/>
          <w:szCs w:val="22"/>
        </w:rPr>
      </w:pPr>
      <w:r w:rsidRPr="00041E41">
        <w:rPr>
          <w:rFonts w:asciiTheme="minorHAnsi" w:hAnsiTheme="minorHAnsi" w:cstheme="minorHAnsi"/>
          <w:sz w:val="22"/>
          <w:szCs w:val="22"/>
        </w:rPr>
        <w:t>PhDr. Radim Dřímal, manažer projektu</w:t>
      </w:r>
    </w:p>
    <w:p w:rsidR="00041E41" w:rsidRPr="00041E41" w:rsidRDefault="00041E41" w:rsidP="00041E41">
      <w:pPr>
        <w:autoSpaceDE w:val="0"/>
        <w:autoSpaceDN w:val="0"/>
        <w:adjustRightInd w:val="0"/>
        <w:rPr>
          <w:rFonts w:asciiTheme="minorHAnsi" w:hAnsiTheme="minorHAnsi" w:cstheme="minorHAnsi"/>
        </w:rPr>
      </w:pPr>
    </w:p>
    <w:p w:rsidR="00041E41" w:rsidRPr="00041E41" w:rsidRDefault="00041E41" w:rsidP="00041E41">
      <w:pPr>
        <w:autoSpaceDE w:val="0"/>
        <w:autoSpaceDN w:val="0"/>
        <w:adjustRightInd w:val="0"/>
        <w:rPr>
          <w:rFonts w:asciiTheme="minorHAnsi" w:hAnsiTheme="minorHAnsi" w:cstheme="minorHAnsi"/>
          <w:b/>
          <w:bCs/>
          <w:sz w:val="22"/>
          <w:szCs w:val="22"/>
        </w:rPr>
      </w:pPr>
      <w:r w:rsidRPr="00041E41">
        <w:rPr>
          <w:rFonts w:asciiTheme="minorHAnsi" w:hAnsiTheme="minorHAnsi" w:cstheme="minorHAnsi"/>
          <w:b/>
          <w:bCs/>
          <w:iCs/>
          <w:sz w:val="22"/>
          <w:szCs w:val="22"/>
        </w:rPr>
        <w:t>Název projektu:</w:t>
      </w:r>
      <w:r w:rsidRPr="00041E41">
        <w:rPr>
          <w:rFonts w:asciiTheme="minorHAnsi" w:hAnsiTheme="minorHAnsi" w:cstheme="minorHAnsi"/>
          <w:b/>
          <w:bCs/>
          <w:sz w:val="22"/>
          <w:szCs w:val="22"/>
        </w:rPr>
        <w:t xml:space="preserve"> </w:t>
      </w:r>
      <w:r w:rsidRPr="00041E41">
        <w:rPr>
          <w:rFonts w:asciiTheme="minorHAnsi" w:hAnsiTheme="minorHAnsi" w:cstheme="minorHAnsi"/>
          <w:b/>
          <w:bCs/>
          <w:sz w:val="22"/>
          <w:szCs w:val="22"/>
        </w:rPr>
        <w:tab/>
      </w:r>
      <w:r w:rsidRPr="00041E41">
        <w:rPr>
          <w:rFonts w:asciiTheme="minorHAnsi" w:hAnsiTheme="minorHAnsi" w:cstheme="minorHAnsi"/>
          <w:b/>
          <w:bCs/>
          <w:sz w:val="22"/>
          <w:szCs w:val="22"/>
        </w:rPr>
        <w:tab/>
      </w:r>
      <w:r w:rsidRPr="00041E41">
        <w:rPr>
          <w:rFonts w:asciiTheme="minorHAnsi" w:hAnsiTheme="minorHAnsi" w:cstheme="minorHAnsi"/>
          <w:b/>
          <w:bCs/>
          <w:sz w:val="22"/>
          <w:szCs w:val="22"/>
        </w:rPr>
        <w:tab/>
        <w:t>PRVNÍ POMOC – ODBORNÁ KOMPETENCE KAŽDÉHO PEDAGOGA</w:t>
      </w:r>
    </w:p>
    <w:p w:rsidR="00041E41" w:rsidRPr="00041E41" w:rsidRDefault="00041E41" w:rsidP="00041E41">
      <w:pPr>
        <w:autoSpaceDE w:val="0"/>
        <w:autoSpaceDN w:val="0"/>
        <w:adjustRightInd w:val="0"/>
        <w:rPr>
          <w:rFonts w:asciiTheme="minorHAnsi" w:hAnsiTheme="minorHAnsi" w:cstheme="minorHAnsi"/>
          <w:bCs/>
          <w:sz w:val="22"/>
          <w:szCs w:val="22"/>
        </w:rPr>
      </w:pPr>
      <w:r w:rsidRPr="00041E41">
        <w:rPr>
          <w:rFonts w:asciiTheme="minorHAnsi" w:hAnsiTheme="minorHAnsi" w:cstheme="minorHAnsi"/>
          <w:b/>
          <w:bCs/>
          <w:iCs/>
          <w:sz w:val="22"/>
          <w:szCs w:val="22"/>
        </w:rPr>
        <w:t>Registrační číslo projektu:</w:t>
      </w:r>
      <w:r w:rsidRPr="00041E41">
        <w:rPr>
          <w:rFonts w:asciiTheme="minorHAnsi" w:hAnsiTheme="minorHAnsi" w:cstheme="minorHAnsi"/>
          <w:bCs/>
          <w:sz w:val="22"/>
          <w:szCs w:val="22"/>
        </w:rPr>
        <w:t xml:space="preserve"> </w:t>
      </w:r>
      <w:r w:rsidRPr="00041E41">
        <w:rPr>
          <w:rFonts w:asciiTheme="minorHAnsi" w:hAnsiTheme="minorHAnsi" w:cstheme="minorHAnsi"/>
          <w:bCs/>
          <w:sz w:val="22"/>
          <w:szCs w:val="22"/>
        </w:rPr>
        <w:tab/>
      </w:r>
      <w:r w:rsidRPr="00041E41">
        <w:rPr>
          <w:rFonts w:asciiTheme="minorHAnsi" w:hAnsiTheme="minorHAnsi" w:cstheme="minorHAnsi"/>
          <w:bCs/>
          <w:sz w:val="22"/>
          <w:szCs w:val="22"/>
        </w:rPr>
        <w:tab/>
        <w:t>CZ.1.07/1.3.12/04.0010</w:t>
      </w:r>
    </w:p>
    <w:p w:rsidR="00041E41" w:rsidRPr="00041E41" w:rsidRDefault="00041E41" w:rsidP="00041E41">
      <w:pPr>
        <w:autoSpaceDE w:val="0"/>
        <w:autoSpaceDN w:val="0"/>
        <w:adjustRightInd w:val="0"/>
        <w:rPr>
          <w:rFonts w:asciiTheme="minorHAnsi" w:hAnsiTheme="minorHAnsi" w:cstheme="minorHAnsi"/>
          <w:sz w:val="22"/>
          <w:szCs w:val="22"/>
        </w:rPr>
      </w:pPr>
      <w:r w:rsidRPr="00041E41">
        <w:rPr>
          <w:rFonts w:asciiTheme="minorHAnsi" w:hAnsiTheme="minorHAnsi" w:cstheme="minorHAnsi"/>
          <w:b/>
          <w:bCs/>
          <w:sz w:val="22"/>
          <w:szCs w:val="22"/>
        </w:rPr>
        <w:t>Název operačního programu:</w:t>
      </w:r>
      <w:r w:rsidRPr="00041E41">
        <w:rPr>
          <w:rFonts w:asciiTheme="minorHAnsi" w:hAnsiTheme="minorHAnsi" w:cstheme="minorHAnsi"/>
          <w:sz w:val="22"/>
          <w:szCs w:val="22"/>
        </w:rPr>
        <w:t xml:space="preserve"> </w:t>
      </w:r>
      <w:r w:rsidRPr="00041E41">
        <w:rPr>
          <w:rFonts w:asciiTheme="minorHAnsi" w:hAnsiTheme="minorHAnsi" w:cstheme="minorHAnsi"/>
          <w:sz w:val="22"/>
          <w:szCs w:val="22"/>
        </w:rPr>
        <w:tab/>
      </w:r>
      <w:r w:rsidRPr="00041E41">
        <w:rPr>
          <w:rFonts w:asciiTheme="minorHAnsi" w:hAnsiTheme="minorHAnsi" w:cstheme="minorHAnsi"/>
          <w:sz w:val="22"/>
          <w:szCs w:val="22"/>
        </w:rPr>
        <w:tab/>
        <w:t>Vzdělávání pro konkurenceschopnost</w:t>
      </w:r>
    </w:p>
    <w:p w:rsidR="00041E41" w:rsidRPr="00041E41" w:rsidRDefault="00041E41" w:rsidP="00041E41">
      <w:pPr>
        <w:autoSpaceDE w:val="0"/>
        <w:autoSpaceDN w:val="0"/>
        <w:adjustRightInd w:val="0"/>
        <w:ind w:left="3540" w:hanging="3540"/>
        <w:rPr>
          <w:rFonts w:asciiTheme="minorHAnsi" w:hAnsiTheme="minorHAnsi" w:cstheme="minorHAnsi"/>
          <w:bCs/>
          <w:sz w:val="22"/>
          <w:szCs w:val="22"/>
        </w:rPr>
      </w:pPr>
      <w:r w:rsidRPr="00041E41">
        <w:rPr>
          <w:rFonts w:asciiTheme="minorHAnsi" w:hAnsiTheme="minorHAnsi" w:cstheme="minorHAnsi"/>
          <w:b/>
          <w:bCs/>
          <w:iCs/>
          <w:sz w:val="22"/>
          <w:szCs w:val="22"/>
        </w:rPr>
        <w:t>Název a číslo globálního grantu:</w:t>
      </w:r>
      <w:r w:rsidRPr="00041E41">
        <w:rPr>
          <w:rFonts w:asciiTheme="minorHAnsi" w:hAnsiTheme="minorHAnsi" w:cstheme="minorHAnsi"/>
          <w:bCs/>
          <w:sz w:val="22"/>
          <w:szCs w:val="22"/>
        </w:rPr>
        <w:t xml:space="preserve"> </w:t>
      </w:r>
      <w:r w:rsidRPr="00041E41">
        <w:rPr>
          <w:rFonts w:asciiTheme="minorHAnsi" w:hAnsiTheme="minorHAnsi" w:cstheme="minorHAnsi"/>
          <w:bCs/>
          <w:sz w:val="22"/>
          <w:szCs w:val="22"/>
        </w:rPr>
        <w:tab/>
        <w:t>CZ.1.07/1.3.12 Další vzdělávání pracovníků škol a školských zařízení v Pardubickém kraji</w:t>
      </w:r>
    </w:p>
    <w:p w:rsidR="00041E41" w:rsidRPr="00041E41" w:rsidRDefault="00041E41" w:rsidP="00041E41">
      <w:pPr>
        <w:autoSpaceDE w:val="0"/>
        <w:autoSpaceDN w:val="0"/>
        <w:adjustRightInd w:val="0"/>
        <w:rPr>
          <w:rFonts w:asciiTheme="minorHAnsi" w:hAnsiTheme="minorHAnsi" w:cstheme="minorHAnsi"/>
          <w:bCs/>
          <w:sz w:val="22"/>
          <w:szCs w:val="22"/>
        </w:rPr>
      </w:pPr>
      <w:r w:rsidRPr="00041E41">
        <w:rPr>
          <w:rFonts w:asciiTheme="minorHAnsi" w:hAnsiTheme="minorHAnsi" w:cstheme="minorHAnsi"/>
          <w:b/>
          <w:bCs/>
          <w:iCs/>
          <w:sz w:val="22"/>
          <w:szCs w:val="22"/>
        </w:rPr>
        <w:t>Datum zahájení realizace projektu:</w:t>
      </w:r>
      <w:r w:rsidRPr="00041E41">
        <w:rPr>
          <w:rFonts w:asciiTheme="minorHAnsi" w:hAnsiTheme="minorHAnsi" w:cstheme="minorHAnsi"/>
          <w:bCs/>
          <w:sz w:val="22"/>
          <w:szCs w:val="22"/>
        </w:rPr>
        <w:t xml:space="preserve"> </w:t>
      </w:r>
      <w:r w:rsidRPr="00041E41">
        <w:rPr>
          <w:rFonts w:asciiTheme="minorHAnsi" w:hAnsiTheme="minorHAnsi" w:cstheme="minorHAnsi"/>
          <w:bCs/>
          <w:sz w:val="22"/>
          <w:szCs w:val="22"/>
        </w:rPr>
        <w:tab/>
        <w:t>1. července 2011</w:t>
      </w:r>
    </w:p>
    <w:p w:rsidR="00041E41" w:rsidRPr="00041E41" w:rsidRDefault="00041E41" w:rsidP="00041E41">
      <w:pPr>
        <w:autoSpaceDE w:val="0"/>
        <w:autoSpaceDN w:val="0"/>
        <w:adjustRightInd w:val="0"/>
        <w:rPr>
          <w:rFonts w:asciiTheme="minorHAnsi" w:hAnsiTheme="minorHAnsi" w:cstheme="minorHAnsi"/>
          <w:bCs/>
          <w:sz w:val="22"/>
          <w:szCs w:val="22"/>
        </w:rPr>
      </w:pPr>
      <w:r w:rsidRPr="00041E41">
        <w:rPr>
          <w:rFonts w:asciiTheme="minorHAnsi" w:hAnsiTheme="minorHAnsi" w:cstheme="minorHAnsi"/>
          <w:b/>
          <w:bCs/>
          <w:iCs/>
          <w:sz w:val="22"/>
          <w:szCs w:val="22"/>
        </w:rPr>
        <w:t>Datum ukončení realizace projektu:</w:t>
      </w:r>
      <w:r w:rsidRPr="00041E41">
        <w:rPr>
          <w:rFonts w:asciiTheme="minorHAnsi" w:hAnsiTheme="minorHAnsi" w:cstheme="minorHAnsi"/>
          <w:bCs/>
          <w:sz w:val="22"/>
          <w:szCs w:val="22"/>
        </w:rPr>
        <w:t xml:space="preserve"> </w:t>
      </w:r>
      <w:r w:rsidRPr="00041E41">
        <w:rPr>
          <w:rFonts w:asciiTheme="minorHAnsi" w:hAnsiTheme="minorHAnsi" w:cstheme="minorHAnsi"/>
          <w:bCs/>
          <w:sz w:val="22"/>
          <w:szCs w:val="22"/>
        </w:rPr>
        <w:tab/>
        <w:t>31. prosince 2012</w:t>
      </w:r>
    </w:p>
    <w:p w:rsidR="00BB2B66" w:rsidRDefault="00041E41" w:rsidP="00041E41">
      <w:pPr>
        <w:autoSpaceDE w:val="0"/>
        <w:autoSpaceDN w:val="0"/>
        <w:adjustRightInd w:val="0"/>
        <w:rPr>
          <w:rFonts w:asciiTheme="minorHAnsi" w:hAnsiTheme="minorHAnsi" w:cstheme="minorHAnsi"/>
          <w:bCs/>
          <w:sz w:val="22"/>
          <w:szCs w:val="22"/>
        </w:rPr>
      </w:pPr>
      <w:r w:rsidRPr="00041E41">
        <w:rPr>
          <w:rFonts w:asciiTheme="minorHAnsi" w:hAnsiTheme="minorHAnsi" w:cstheme="minorHAnsi"/>
          <w:b/>
          <w:bCs/>
          <w:sz w:val="22"/>
          <w:szCs w:val="22"/>
        </w:rPr>
        <w:t>Výše finanční podpory:</w:t>
      </w:r>
      <w:r w:rsidRPr="00041E41">
        <w:rPr>
          <w:rFonts w:asciiTheme="minorHAnsi" w:hAnsiTheme="minorHAnsi" w:cstheme="minorHAnsi"/>
          <w:bCs/>
          <w:sz w:val="22"/>
          <w:szCs w:val="22"/>
        </w:rPr>
        <w:t xml:space="preserve"> </w:t>
      </w:r>
      <w:r w:rsidRPr="00041E41">
        <w:rPr>
          <w:rFonts w:asciiTheme="minorHAnsi" w:hAnsiTheme="minorHAnsi" w:cstheme="minorHAnsi"/>
          <w:bCs/>
          <w:sz w:val="22"/>
          <w:szCs w:val="22"/>
        </w:rPr>
        <w:tab/>
      </w:r>
      <w:r w:rsidRPr="00041E41">
        <w:rPr>
          <w:rFonts w:asciiTheme="minorHAnsi" w:hAnsiTheme="minorHAnsi" w:cstheme="minorHAnsi"/>
          <w:bCs/>
          <w:sz w:val="22"/>
          <w:szCs w:val="22"/>
        </w:rPr>
        <w:tab/>
        <w:t>2 616 287 Kč</w:t>
      </w:r>
    </w:p>
    <w:p w:rsidR="00B858C6" w:rsidRPr="00B858C6" w:rsidRDefault="00B858C6" w:rsidP="00041E41">
      <w:pPr>
        <w:autoSpaceDE w:val="0"/>
        <w:autoSpaceDN w:val="0"/>
        <w:adjustRightInd w:val="0"/>
        <w:rPr>
          <w:rFonts w:asciiTheme="minorHAnsi" w:hAnsiTheme="minorHAnsi" w:cstheme="minorHAnsi"/>
          <w:b/>
          <w:sz w:val="22"/>
          <w:szCs w:val="22"/>
        </w:rPr>
      </w:pPr>
      <w:r w:rsidRPr="00B858C6">
        <w:rPr>
          <w:rFonts w:asciiTheme="minorHAnsi" w:hAnsiTheme="minorHAnsi" w:cstheme="minorHAnsi"/>
          <w:b/>
          <w:bCs/>
          <w:sz w:val="22"/>
          <w:szCs w:val="22"/>
        </w:rPr>
        <w:t>Web:</w:t>
      </w:r>
      <w:r w:rsidRPr="00B858C6">
        <w:rPr>
          <w:rFonts w:asciiTheme="minorHAnsi" w:hAnsiTheme="minorHAnsi" w:cstheme="minorHAnsi"/>
          <w:b/>
          <w:bCs/>
          <w:sz w:val="22"/>
          <w:szCs w:val="22"/>
        </w:rPr>
        <w:tab/>
      </w:r>
      <w:r w:rsidRPr="00B858C6">
        <w:rPr>
          <w:rFonts w:asciiTheme="minorHAnsi" w:hAnsiTheme="minorHAnsi" w:cstheme="minorHAnsi"/>
          <w:b/>
          <w:bCs/>
          <w:sz w:val="22"/>
          <w:szCs w:val="22"/>
        </w:rPr>
        <w:tab/>
      </w:r>
      <w:r w:rsidRPr="00B858C6">
        <w:rPr>
          <w:rFonts w:asciiTheme="minorHAnsi" w:hAnsiTheme="minorHAnsi" w:cstheme="minorHAnsi"/>
          <w:b/>
          <w:bCs/>
          <w:sz w:val="22"/>
          <w:szCs w:val="22"/>
        </w:rPr>
        <w:tab/>
      </w:r>
      <w:r w:rsidRPr="00B858C6">
        <w:rPr>
          <w:rFonts w:asciiTheme="minorHAnsi" w:hAnsiTheme="minorHAnsi" w:cstheme="minorHAnsi"/>
          <w:b/>
          <w:bCs/>
          <w:sz w:val="22"/>
          <w:szCs w:val="22"/>
        </w:rPr>
        <w:tab/>
      </w:r>
      <w:r w:rsidRPr="00B858C6">
        <w:rPr>
          <w:rFonts w:asciiTheme="minorHAnsi" w:hAnsiTheme="minorHAnsi" w:cstheme="minorHAnsi"/>
          <w:b/>
          <w:bCs/>
          <w:sz w:val="22"/>
          <w:szCs w:val="22"/>
        </w:rPr>
        <w:tab/>
      </w:r>
      <w:r w:rsidRPr="00B858C6">
        <w:rPr>
          <w:rFonts w:asciiTheme="minorHAnsi" w:hAnsiTheme="minorHAnsi" w:cstheme="minorHAnsi"/>
          <w:bCs/>
          <w:sz w:val="22"/>
          <w:szCs w:val="22"/>
        </w:rPr>
        <w:t>http://www.szs.svitavy.cz</w:t>
      </w:r>
    </w:p>
    <w:sectPr w:rsidR="00B858C6" w:rsidRPr="00B858C6" w:rsidSect="00041E41">
      <w:headerReference w:type="default" r:id="rId7"/>
      <w:footerReference w:type="default" r:id="rId8"/>
      <w:headerReference w:type="first" r:id="rId9"/>
      <w:footerReference w:type="first" r:id="rId10"/>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E55" w:rsidRDefault="00EF6E55">
      <w:r>
        <w:separator/>
      </w:r>
    </w:p>
  </w:endnote>
  <w:endnote w:type="continuationSeparator" w:id="0">
    <w:p w:rsidR="00EF6E55" w:rsidRDefault="00EF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altName w:val="Corbel"/>
    <w:charset w:val="EE"/>
    <w:family w:val="swiss"/>
    <w:pitch w:val="variable"/>
    <w:sig w:usb0="00000001"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5FA" w:rsidRPr="00DB4D3A" w:rsidRDefault="004E75FA">
    <w:pPr>
      <w:pStyle w:val="Zpat"/>
      <w:rPr>
        <w:rFonts w:ascii="Arial" w:hAnsi="Arial" w:cs="Arial"/>
        <w:color w:val="969696"/>
        <w:sz w:val="16"/>
        <w:szCs w:val="16"/>
      </w:rPr>
    </w:pPr>
    <w:r w:rsidRPr="00DB4D3A">
      <w:rPr>
        <w:rFonts w:ascii="Arial" w:hAnsi="Arial" w:cs="Arial"/>
        <w:color w:val="969696"/>
        <w:sz w:val="16"/>
        <w:szCs w:val="16"/>
      </w:rPr>
      <w:t>09/2007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E7" w:rsidRPr="006F5BE7" w:rsidRDefault="006F5BE7" w:rsidP="006F5BE7">
    <w:pPr>
      <w:jc w:val="center"/>
      <w:rPr>
        <w:rFonts w:ascii="Arial" w:hAnsi="Arial" w:cs="Arial"/>
        <w:b/>
        <w:caps/>
        <w:color w:val="808080"/>
        <w:spacing w:val="40"/>
        <w:position w:val="-6"/>
        <w:sz w:val="12"/>
        <w:szCs w:val="12"/>
      </w:rPr>
    </w:pPr>
    <w:r w:rsidRPr="006F5BE7">
      <w:rPr>
        <w:rFonts w:ascii="Arial" w:hAnsi="Arial" w:cs="Arial"/>
        <w:b/>
        <w:caps/>
        <w:color w:val="808080"/>
        <w:spacing w:val="40"/>
        <w:position w:val="-6"/>
        <w:sz w:val="12"/>
        <w:szCs w:val="12"/>
      </w:rPr>
      <w:t>název projektu: „PRVNÍ POMOC - ODBORNÁ KOMPETENCE KAŽDÉHO PEDAGOGA“</w:t>
    </w:r>
  </w:p>
  <w:p w:rsidR="006F5BE7" w:rsidRPr="006F5BE7" w:rsidRDefault="006F5BE7" w:rsidP="006F5BE7">
    <w:pPr>
      <w:jc w:val="center"/>
      <w:rPr>
        <w:rFonts w:ascii="Arial" w:hAnsi="Arial" w:cs="Arial"/>
        <w:b/>
        <w:caps/>
        <w:color w:val="808080"/>
        <w:spacing w:val="40"/>
        <w:position w:val="-6"/>
        <w:sz w:val="12"/>
        <w:szCs w:val="12"/>
      </w:rPr>
    </w:pPr>
    <w:r w:rsidRPr="006F5BE7">
      <w:rPr>
        <w:rFonts w:ascii="Arial" w:hAnsi="Arial" w:cs="Arial"/>
        <w:b/>
        <w:caps/>
        <w:color w:val="808080"/>
        <w:spacing w:val="40"/>
        <w:position w:val="-6"/>
        <w:sz w:val="12"/>
        <w:szCs w:val="12"/>
      </w:rPr>
      <w:t xml:space="preserve">registrační číslo: </w:t>
    </w:r>
    <w:bookmarkStart w:id="1" w:name="OLE_LINK1"/>
    <w:bookmarkStart w:id="2" w:name="OLE_LINK2"/>
    <w:r w:rsidRPr="006F5BE7">
      <w:rPr>
        <w:rFonts w:ascii="Arial" w:hAnsi="Arial" w:cs="Arial"/>
        <w:b/>
        <w:caps/>
        <w:color w:val="808080"/>
        <w:spacing w:val="40"/>
        <w:position w:val="-6"/>
        <w:sz w:val="12"/>
        <w:szCs w:val="12"/>
      </w:rPr>
      <w:t>CZ.1.07/1.3.12/04.0010</w:t>
    </w:r>
    <w:bookmarkEnd w:id="1"/>
    <w:bookmarkEnd w:id="2"/>
  </w:p>
  <w:p w:rsidR="006F5BE7" w:rsidRPr="006F5BE7" w:rsidRDefault="006F5BE7" w:rsidP="006F5BE7">
    <w:pPr>
      <w:jc w:val="center"/>
      <w:rPr>
        <w:rFonts w:ascii="Arial" w:hAnsi="Arial" w:cs="Arial"/>
        <w:b/>
        <w:caps/>
        <w:color w:val="808080"/>
        <w:spacing w:val="60"/>
        <w:position w:val="-6"/>
        <w:sz w:val="12"/>
        <w:szCs w:val="12"/>
      </w:rPr>
    </w:pPr>
  </w:p>
  <w:p w:rsidR="006F5BE7" w:rsidRPr="006F5BE7" w:rsidRDefault="006F5BE7" w:rsidP="006F5BE7">
    <w:pPr>
      <w:jc w:val="center"/>
      <w:rPr>
        <w:rFonts w:ascii="Arial" w:hAnsi="Arial" w:cs="Arial"/>
        <w:b/>
        <w:caps/>
        <w:color w:val="808080"/>
        <w:spacing w:val="40"/>
        <w:position w:val="-6"/>
        <w:sz w:val="12"/>
        <w:szCs w:val="12"/>
      </w:rPr>
    </w:pPr>
    <w:r w:rsidRPr="006F5BE7">
      <w:rPr>
        <w:rFonts w:ascii="Arial" w:hAnsi="Arial" w:cs="Arial"/>
        <w:b/>
        <w:caps/>
        <w:color w:val="808080"/>
        <w:spacing w:val="40"/>
        <w:position w:val="-6"/>
        <w:sz w:val="12"/>
        <w:szCs w:val="12"/>
      </w:rPr>
      <w:t>tento projekt je spolufinancován z evropského sociálního fondu</w:t>
    </w:r>
  </w:p>
  <w:p w:rsidR="006F5BE7" w:rsidRPr="006F5BE7" w:rsidRDefault="006F5BE7" w:rsidP="006F5BE7">
    <w:pPr>
      <w:tabs>
        <w:tab w:val="center" w:pos="4536"/>
        <w:tab w:val="right" w:pos="9072"/>
      </w:tabs>
      <w:jc w:val="center"/>
      <w:rPr>
        <w:spacing w:val="40"/>
        <w:sz w:val="24"/>
        <w:szCs w:val="24"/>
      </w:rPr>
    </w:pPr>
    <w:r w:rsidRPr="006F5BE7">
      <w:rPr>
        <w:rFonts w:ascii="Arial" w:hAnsi="Arial" w:cs="Arial"/>
        <w:b/>
        <w:caps/>
        <w:color w:val="808080"/>
        <w:spacing w:val="40"/>
        <w:position w:val="-6"/>
        <w:sz w:val="12"/>
        <w:szCs w:val="12"/>
      </w:rPr>
      <w:t>a státního rozpočtu české republiky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E55" w:rsidRDefault="00EF6E55">
      <w:r>
        <w:separator/>
      </w:r>
    </w:p>
  </w:footnote>
  <w:footnote w:type="continuationSeparator" w:id="0">
    <w:p w:rsidR="00EF6E55" w:rsidRDefault="00EF6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41" w:rsidRPr="005459D4" w:rsidRDefault="00162979" w:rsidP="002A4741">
    <w:pPr>
      <w:pStyle w:val="Zhlav"/>
      <w:tabs>
        <w:tab w:val="clear" w:pos="4536"/>
        <w:tab w:val="clear" w:pos="9072"/>
      </w:tabs>
      <w:rPr>
        <w:color w:val="969696"/>
      </w:rPr>
    </w:pPr>
    <w:r>
      <w:rPr>
        <w:noProof/>
        <w:color w:val="969696"/>
      </w:rPr>
      <w:drawing>
        <wp:anchor distT="0" distB="0" distL="114300" distR="114300" simplePos="0" relativeHeight="251657728" behindDoc="1" locked="0" layoutInCell="1" allowOverlap="0">
          <wp:simplePos x="0" y="0"/>
          <wp:positionH relativeFrom="column">
            <wp:posOffset>-4445</wp:posOffset>
          </wp:positionH>
          <wp:positionV relativeFrom="paragraph">
            <wp:posOffset>-635</wp:posOffset>
          </wp:positionV>
          <wp:extent cx="981710" cy="1479550"/>
          <wp:effectExtent l="0" t="0" r="8890" b="6350"/>
          <wp:wrapTight wrapText="left">
            <wp:wrapPolygon edited="0">
              <wp:start x="0" y="0"/>
              <wp:lineTo x="0" y="21415"/>
              <wp:lineTo x="21376" y="21415"/>
              <wp:lineTo x="21376" y="0"/>
              <wp:lineTo x="0" y="0"/>
            </wp:wrapPolygon>
          </wp:wrapTight>
          <wp:docPr id="7" name="obrázek 7" descr="logo SZS - osové provede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SZS - osové proveden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1479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741" w:rsidRPr="005459D4">
      <w:rPr>
        <w:color w:val="969696"/>
      </w:rPr>
      <w:tab/>
    </w:r>
    <w:r w:rsidR="002A4741" w:rsidRPr="005459D4">
      <w:rPr>
        <w:color w:val="969696"/>
      </w:rPr>
      <w:tab/>
    </w:r>
  </w:p>
  <w:p w:rsidR="002A4741" w:rsidRPr="005459D4" w:rsidRDefault="002A4741" w:rsidP="002A4741">
    <w:pPr>
      <w:pStyle w:val="Zhlav"/>
      <w:tabs>
        <w:tab w:val="clear" w:pos="4536"/>
        <w:tab w:val="clear" w:pos="9072"/>
      </w:tabs>
      <w:rPr>
        <w:rFonts w:ascii="Arial" w:hAnsi="Arial" w:cs="Arial"/>
        <w:b/>
        <w:color w:val="969696"/>
        <w:sz w:val="22"/>
        <w:szCs w:val="22"/>
      </w:rPr>
    </w:pPr>
    <w:r w:rsidRPr="005459D4">
      <w:rPr>
        <w:color w:val="969696"/>
      </w:rPr>
      <w:tab/>
    </w:r>
    <w:r w:rsidRPr="005459D4">
      <w:rPr>
        <w:color w:val="969696"/>
      </w:rPr>
      <w:tab/>
    </w:r>
    <w:r w:rsidRPr="005459D4">
      <w:rPr>
        <w:rFonts w:ascii="Arial" w:hAnsi="Arial" w:cs="Arial"/>
        <w:b/>
        <w:color w:val="969696"/>
        <w:sz w:val="22"/>
        <w:szCs w:val="22"/>
      </w:rPr>
      <w:tab/>
      <w:t>Střední zdravotnická škola, Svitavy, Purkyňova 256</w:t>
    </w:r>
  </w:p>
  <w:p w:rsidR="002A4741" w:rsidRPr="005459D4" w:rsidRDefault="002A4741" w:rsidP="002A4741">
    <w:pPr>
      <w:pStyle w:val="Zhlav"/>
      <w:tabs>
        <w:tab w:val="clear" w:pos="4536"/>
        <w:tab w:val="clear" w:pos="9072"/>
      </w:tabs>
      <w:rPr>
        <w:rFonts w:ascii="Arial" w:hAnsi="Arial" w:cs="Arial"/>
        <w:b/>
        <w:color w:val="969696"/>
        <w:sz w:val="22"/>
        <w:szCs w:val="22"/>
      </w:rPr>
    </w:pPr>
  </w:p>
  <w:p w:rsidR="002A4741" w:rsidRPr="005459D4" w:rsidRDefault="002A4741" w:rsidP="002A4741">
    <w:pPr>
      <w:pStyle w:val="Zhlav"/>
      <w:tabs>
        <w:tab w:val="clear" w:pos="4536"/>
        <w:tab w:val="clear" w:pos="9072"/>
      </w:tabs>
      <w:rPr>
        <w:rFonts w:ascii="Arial" w:hAnsi="Arial" w:cs="Arial"/>
        <w:color w:val="969696"/>
        <w:sz w:val="18"/>
        <w:szCs w:val="18"/>
      </w:rPr>
    </w:pPr>
    <w:r w:rsidRPr="005459D4">
      <w:rPr>
        <w:rFonts w:ascii="Arial" w:hAnsi="Arial" w:cs="Arial"/>
        <w:b/>
        <w:color w:val="969696"/>
      </w:rPr>
      <w:tab/>
    </w:r>
    <w:r w:rsidRPr="005459D4">
      <w:rPr>
        <w:rFonts w:ascii="Arial" w:hAnsi="Arial" w:cs="Arial"/>
        <w:b/>
        <w:color w:val="969696"/>
      </w:rPr>
      <w:tab/>
    </w:r>
    <w:r w:rsidRPr="005459D4">
      <w:rPr>
        <w:rFonts w:ascii="Arial" w:hAnsi="Arial" w:cs="Arial"/>
        <w:b/>
        <w:color w:val="969696"/>
      </w:rPr>
      <w:tab/>
    </w:r>
    <w:r w:rsidRPr="005459D4">
      <w:rPr>
        <w:rFonts w:ascii="Arial" w:hAnsi="Arial" w:cs="Arial"/>
        <w:color w:val="969696"/>
        <w:sz w:val="18"/>
        <w:szCs w:val="18"/>
      </w:rPr>
      <w:t>Adresa: Purkyňova 256, 568 02 Svitavy</w:t>
    </w:r>
  </w:p>
  <w:p w:rsidR="002A4741" w:rsidRPr="005459D4" w:rsidRDefault="002A4741" w:rsidP="002A4741">
    <w:pPr>
      <w:pStyle w:val="Zhlav"/>
      <w:tabs>
        <w:tab w:val="clear" w:pos="4536"/>
        <w:tab w:val="clear" w:pos="9072"/>
      </w:tabs>
      <w:rPr>
        <w:rFonts w:ascii="Arial" w:hAnsi="Arial" w:cs="Arial"/>
        <w:color w:val="969696"/>
        <w:sz w:val="18"/>
        <w:szCs w:val="18"/>
      </w:rPr>
    </w:pPr>
    <w:r w:rsidRPr="005459D4">
      <w:rPr>
        <w:rFonts w:ascii="Arial" w:hAnsi="Arial" w:cs="Arial"/>
        <w:color w:val="969696"/>
        <w:sz w:val="18"/>
        <w:szCs w:val="18"/>
      </w:rPr>
      <w:tab/>
    </w:r>
    <w:r w:rsidRPr="005459D4">
      <w:rPr>
        <w:rFonts w:ascii="Arial" w:hAnsi="Arial" w:cs="Arial"/>
        <w:color w:val="969696"/>
        <w:sz w:val="18"/>
        <w:szCs w:val="18"/>
      </w:rPr>
      <w:tab/>
    </w:r>
    <w:r w:rsidRPr="005459D4">
      <w:rPr>
        <w:rFonts w:ascii="Arial" w:hAnsi="Arial" w:cs="Arial"/>
        <w:color w:val="969696"/>
        <w:sz w:val="18"/>
        <w:szCs w:val="18"/>
      </w:rPr>
      <w:tab/>
      <w:t>Telefon: 461 535 100, 461 531 491</w:t>
    </w:r>
  </w:p>
  <w:p w:rsidR="002A4741" w:rsidRPr="005459D4" w:rsidRDefault="002A4741" w:rsidP="002A4741">
    <w:pPr>
      <w:pStyle w:val="Zhlav"/>
      <w:tabs>
        <w:tab w:val="clear" w:pos="4536"/>
        <w:tab w:val="clear" w:pos="9072"/>
      </w:tabs>
      <w:rPr>
        <w:rFonts w:ascii="Arial" w:hAnsi="Arial" w:cs="Arial"/>
        <w:color w:val="969696"/>
        <w:sz w:val="18"/>
        <w:szCs w:val="18"/>
      </w:rPr>
    </w:pPr>
    <w:r w:rsidRPr="005459D4">
      <w:rPr>
        <w:rFonts w:ascii="Arial" w:hAnsi="Arial" w:cs="Arial"/>
        <w:color w:val="969696"/>
        <w:sz w:val="18"/>
        <w:szCs w:val="18"/>
      </w:rPr>
      <w:tab/>
    </w:r>
    <w:r w:rsidRPr="005459D4">
      <w:rPr>
        <w:rFonts w:ascii="Arial" w:hAnsi="Arial" w:cs="Arial"/>
        <w:color w:val="969696"/>
        <w:sz w:val="18"/>
        <w:szCs w:val="18"/>
      </w:rPr>
      <w:tab/>
    </w:r>
    <w:r w:rsidRPr="005459D4">
      <w:rPr>
        <w:rFonts w:ascii="Arial" w:hAnsi="Arial" w:cs="Arial"/>
        <w:color w:val="969696"/>
        <w:sz w:val="18"/>
        <w:szCs w:val="18"/>
      </w:rPr>
      <w:tab/>
      <w:t>Fax: 461 533 053</w:t>
    </w:r>
  </w:p>
  <w:p w:rsidR="002A4741" w:rsidRPr="005459D4" w:rsidRDefault="002A4741" w:rsidP="002A4741">
    <w:pPr>
      <w:pStyle w:val="Zhlav"/>
      <w:tabs>
        <w:tab w:val="clear" w:pos="4536"/>
        <w:tab w:val="clear" w:pos="9072"/>
      </w:tabs>
      <w:rPr>
        <w:rFonts w:ascii="Arial" w:hAnsi="Arial" w:cs="Arial"/>
        <w:color w:val="969696"/>
        <w:sz w:val="18"/>
        <w:szCs w:val="18"/>
      </w:rPr>
    </w:pPr>
    <w:r w:rsidRPr="005459D4">
      <w:rPr>
        <w:rFonts w:ascii="Arial" w:hAnsi="Arial" w:cs="Arial"/>
        <w:color w:val="969696"/>
        <w:sz w:val="18"/>
        <w:szCs w:val="18"/>
      </w:rPr>
      <w:tab/>
    </w:r>
    <w:r w:rsidRPr="005459D4">
      <w:rPr>
        <w:rFonts w:ascii="Arial" w:hAnsi="Arial" w:cs="Arial"/>
        <w:color w:val="969696"/>
        <w:sz w:val="18"/>
        <w:szCs w:val="18"/>
      </w:rPr>
      <w:tab/>
    </w:r>
    <w:r w:rsidRPr="005459D4">
      <w:rPr>
        <w:rFonts w:ascii="Arial" w:hAnsi="Arial" w:cs="Arial"/>
        <w:color w:val="969696"/>
        <w:sz w:val="18"/>
        <w:szCs w:val="18"/>
      </w:rPr>
      <w:tab/>
      <w:t>E-mail: skola@szs.svitavy.cz</w:t>
    </w:r>
  </w:p>
  <w:p w:rsidR="002A4741" w:rsidRPr="005459D4" w:rsidRDefault="002A4741" w:rsidP="002A4741">
    <w:pPr>
      <w:pStyle w:val="Zhlav"/>
      <w:tabs>
        <w:tab w:val="clear" w:pos="4536"/>
        <w:tab w:val="clear" w:pos="9072"/>
      </w:tabs>
      <w:rPr>
        <w:rFonts w:ascii="Arial" w:hAnsi="Arial" w:cs="Arial"/>
        <w:color w:val="969696"/>
        <w:sz w:val="18"/>
        <w:szCs w:val="18"/>
      </w:rPr>
    </w:pPr>
    <w:r w:rsidRPr="005459D4">
      <w:rPr>
        <w:rFonts w:ascii="Arial" w:hAnsi="Arial" w:cs="Arial"/>
        <w:color w:val="969696"/>
        <w:sz w:val="18"/>
        <w:szCs w:val="18"/>
      </w:rPr>
      <w:tab/>
    </w:r>
    <w:r w:rsidRPr="005459D4">
      <w:rPr>
        <w:rFonts w:ascii="Arial" w:hAnsi="Arial" w:cs="Arial"/>
        <w:color w:val="969696"/>
        <w:sz w:val="18"/>
        <w:szCs w:val="18"/>
      </w:rPr>
      <w:tab/>
    </w:r>
    <w:r w:rsidRPr="005459D4">
      <w:rPr>
        <w:rFonts w:ascii="Arial" w:hAnsi="Arial" w:cs="Arial"/>
        <w:color w:val="969696"/>
        <w:sz w:val="18"/>
        <w:szCs w:val="18"/>
      </w:rPr>
      <w:tab/>
      <w:t>Web: www.szs.svitavy.cz</w:t>
    </w:r>
  </w:p>
  <w:p w:rsidR="002A4741" w:rsidRPr="005459D4" w:rsidRDefault="002A4741" w:rsidP="002A4741">
    <w:pPr>
      <w:pStyle w:val="Zhlav"/>
      <w:tabs>
        <w:tab w:val="clear" w:pos="4536"/>
        <w:tab w:val="clear" w:pos="9072"/>
      </w:tabs>
      <w:rPr>
        <w:rFonts w:ascii="Arial" w:hAnsi="Arial" w:cs="Arial"/>
        <w:color w:val="969696"/>
        <w:sz w:val="18"/>
        <w:szCs w:val="18"/>
      </w:rPr>
    </w:pPr>
    <w:r w:rsidRPr="005459D4">
      <w:rPr>
        <w:rFonts w:ascii="Arial" w:hAnsi="Arial" w:cs="Arial"/>
        <w:color w:val="969696"/>
        <w:sz w:val="18"/>
        <w:szCs w:val="18"/>
      </w:rPr>
      <w:tab/>
    </w:r>
    <w:r w:rsidRPr="005459D4">
      <w:rPr>
        <w:rFonts w:ascii="Arial" w:hAnsi="Arial" w:cs="Arial"/>
        <w:color w:val="969696"/>
        <w:sz w:val="18"/>
        <w:szCs w:val="18"/>
      </w:rPr>
      <w:tab/>
    </w:r>
    <w:r w:rsidRPr="005459D4">
      <w:rPr>
        <w:rFonts w:ascii="Arial" w:hAnsi="Arial" w:cs="Arial"/>
        <w:color w:val="969696"/>
        <w:sz w:val="18"/>
        <w:szCs w:val="18"/>
      </w:rPr>
      <w:tab/>
      <w:t>IČO: 00 498 815</w:t>
    </w:r>
  </w:p>
  <w:p w:rsidR="002A4741" w:rsidRPr="005459D4" w:rsidRDefault="002A4741" w:rsidP="002A4741">
    <w:pPr>
      <w:pStyle w:val="Zhlav"/>
      <w:tabs>
        <w:tab w:val="clear" w:pos="4536"/>
        <w:tab w:val="clear" w:pos="9072"/>
      </w:tabs>
      <w:rPr>
        <w:rFonts w:ascii="Arial" w:hAnsi="Arial" w:cs="Arial"/>
        <w:color w:val="969696"/>
        <w:sz w:val="18"/>
        <w:szCs w:val="18"/>
      </w:rPr>
    </w:pPr>
    <w:r w:rsidRPr="005459D4">
      <w:rPr>
        <w:rFonts w:ascii="Arial" w:hAnsi="Arial" w:cs="Arial"/>
        <w:color w:val="969696"/>
        <w:sz w:val="18"/>
        <w:szCs w:val="18"/>
      </w:rPr>
      <w:tab/>
    </w:r>
    <w:r w:rsidRPr="005459D4">
      <w:rPr>
        <w:rFonts w:ascii="Arial" w:hAnsi="Arial" w:cs="Arial"/>
        <w:color w:val="969696"/>
        <w:sz w:val="18"/>
        <w:szCs w:val="18"/>
      </w:rPr>
      <w:tab/>
    </w:r>
    <w:r w:rsidRPr="005459D4">
      <w:rPr>
        <w:rFonts w:ascii="Arial" w:hAnsi="Arial" w:cs="Arial"/>
        <w:color w:val="969696"/>
        <w:sz w:val="18"/>
        <w:szCs w:val="18"/>
      </w:rPr>
      <w:tab/>
      <w:t xml:space="preserve">Bankovní spojení: </w:t>
    </w:r>
    <w:proofErr w:type="spellStart"/>
    <w:proofErr w:type="gramStart"/>
    <w:r w:rsidRPr="005459D4">
      <w:rPr>
        <w:rFonts w:ascii="Arial" w:hAnsi="Arial" w:cs="Arial"/>
        <w:color w:val="969696"/>
        <w:sz w:val="18"/>
        <w:szCs w:val="18"/>
      </w:rPr>
      <w:t>č.ú</w:t>
    </w:r>
    <w:proofErr w:type="spellEnd"/>
    <w:r w:rsidRPr="005459D4">
      <w:rPr>
        <w:rFonts w:ascii="Arial" w:hAnsi="Arial" w:cs="Arial"/>
        <w:color w:val="969696"/>
        <w:sz w:val="18"/>
        <w:szCs w:val="18"/>
      </w:rPr>
      <w:t>:</w:t>
    </w:r>
    <w:proofErr w:type="gramEnd"/>
    <w:r w:rsidRPr="005459D4">
      <w:rPr>
        <w:rFonts w:ascii="Arial" w:hAnsi="Arial" w:cs="Arial"/>
        <w:color w:val="969696"/>
        <w:sz w:val="18"/>
        <w:szCs w:val="18"/>
      </w:rPr>
      <w:t xml:space="preserve"> 6631 591/0100 – KB Svitavy</w:t>
    </w:r>
  </w:p>
  <w:p w:rsidR="004E75FA" w:rsidRPr="002A4741" w:rsidRDefault="004E75FA" w:rsidP="002A4741">
    <w:pPr>
      <w:pStyle w:val="Zhlav"/>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BF6" w:rsidRPr="006F5BE7" w:rsidRDefault="00162979" w:rsidP="006F5BE7">
    <w:pPr>
      <w:keepNext/>
      <w:spacing w:before="120" w:after="120" w:line="360" w:lineRule="auto"/>
      <w:jc w:val="center"/>
      <w:outlineLvl w:val="0"/>
      <w:rPr>
        <w:rFonts w:ascii="Arial" w:hAnsi="Arial" w:cs="Arial"/>
        <w:b/>
        <w:bCs/>
        <w:caps/>
        <w:color w:val="808080"/>
        <w:spacing w:val="60"/>
        <w:kern w:val="32"/>
        <w:position w:val="-6"/>
        <w:sz w:val="12"/>
        <w:szCs w:val="12"/>
      </w:rPr>
    </w:pPr>
    <w:r>
      <w:rPr>
        <w:rFonts w:ascii="Arial" w:hAnsi="Arial" w:cs="Arial"/>
        <w:b/>
        <w:bCs/>
        <w:caps/>
        <w:noProof/>
        <w:color w:val="808080"/>
        <w:spacing w:val="60"/>
        <w:kern w:val="32"/>
        <w:position w:val="-6"/>
        <w:sz w:val="12"/>
        <w:szCs w:val="12"/>
      </w:rPr>
      <w:drawing>
        <wp:inline distT="0" distB="0" distL="0" distR="0">
          <wp:extent cx="5762625" cy="12573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257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4DC"/>
    <w:rsid w:val="00016BF6"/>
    <w:rsid w:val="00041E41"/>
    <w:rsid w:val="000D123B"/>
    <w:rsid w:val="000E3D13"/>
    <w:rsid w:val="000E488B"/>
    <w:rsid w:val="001067F4"/>
    <w:rsid w:val="00123CDB"/>
    <w:rsid w:val="00160EC8"/>
    <w:rsid w:val="00162979"/>
    <w:rsid w:val="001851EA"/>
    <w:rsid w:val="001B10B2"/>
    <w:rsid w:val="001F2F7D"/>
    <w:rsid w:val="00242FC9"/>
    <w:rsid w:val="00266130"/>
    <w:rsid w:val="002951EF"/>
    <w:rsid w:val="00297954"/>
    <w:rsid w:val="002A4741"/>
    <w:rsid w:val="002D751D"/>
    <w:rsid w:val="002E08AC"/>
    <w:rsid w:val="002E3DDC"/>
    <w:rsid w:val="002E45BE"/>
    <w:rsid w:val="002E5F94"/>
    <w:rsid w:val="002F4E41"/>
    <w:rsid w:val="002F68DB"/>
    <w:rsid w:val="003210C1"/>
    <w:rsid w:val="0035736B"/>
    <w:rsid w:val="0036114D"/>
    <w:rsid w:val="003703D7"/>
    <w:rsid w:val="00373B44"/>
    <w:rsid w:val="00385441"/>
    <w:rsid w:val="003C0160"/>
    <w:rsid w:val="003C7A00"/>
    <w:rsid w:val="003D53E3"/>
    <w:rsid w:val="003F49CC"/>
    <w:rsid w:val="00410935"/>
    <w:rsid w:val="004551D6"/>
    <w:rsid w:val="00464271"/>
    <w:rsid w:val="00465A7C"/>
    <w:rsid w:val="004B0AF6"/>
    <w:rsid w:val="004B2AFD"/>
    <w:rsid w:val="004D2454"/>
    <w:rsid w:val="004E2F61"/>
    <w:rsid w:val="004E444F"/>
    <w:rsid w:val="004E75FA"/>
    <w:rsid w:val="004F4E3D"/>
    <w:rsid w:val="0050268B"/>
    <w:rsid w:val="00530F18"/>
    <w:rsid w:val="00535882"/>
    <w:rsid w:val="005A4920"/>
    <w:rsid w:val="005A5DA8"/>
    <w:rsid w:val="005B1C98"/>
    <w:rsid w:val="005E157E"/>
    <w:rsid w:val="006626CB"/>
    <w:rsid w:val="00694349"/>
    <w:rsid w:val="006A6291"/>
    <w:rsid w:val="006C137C"/>
    <w:rsid w:val="006D7CEB"/>
    <w:rsid w:val="006E0C54"/>
    <w:rsid w:val="006E2E03"/>
    <w:rsid w:val="006E5CB0"/>
    <w:rsid w:val="006F5BE7"/>
    <w:rsid w:val="007023C3"/>
    <w:rsid w:val="00723E99"/>
    <w:rsid w:val="007379A0"/>
    <w:rsid w:val="00771485"/>
    <w:rsid w:val="0078705C"/>
    <w:rsid w:val="007A00C0"/>
    <w:rsid w:val="007C5C48"/>
    <w:rsid w:val="007D20E5"/>
    <w:rsid w:val="007D6D66"/>
    <w:rsid w:val="007E64DC"/>
    <w:rsid w:val="007F482A"/>
    <w:rsid w:val="00820E58"/>
    <w:rsid w:val="008260C3"/>
    <w:rsid w:val="00847930"/>
    <w:rsid w:val="00852C13"/>
    <w:rsid w:val="00852D6F"/>
    <w:rsid w:val="008B286A"/>
    <w:rsid w:val="008C158D"/>
    <w:rsid w:val="008D65D6"/>
    <w:rsid w:val="0091741A"/>
    <w:rsid w:val="009213B4"/>
    <w:rsid w:val="00932F0F"/>
    <w:rsid w:val="0095581D"/>
    <w:rsid w:val="009E08EB"/>
    <w:rsid w:val="009F744B"/>
    <w:rsid w:val="009F7721"/>
    <w:rsid w:val="00A34B64"/>
    <w:rsid w:val="00A44362"/>
    <w:rsid w:val="00AC707A"/>
    <w:rsid w:val="00AD2E06"/>
    <w:rsid w:val="00B555DD"/>
    <w:rsid w:val="00B747E3"/>
    <w:rsid w:val="00B771C4"/>
    <w:rsid w:val="00B858C6"/>
    <w:rsid w:val="00BB2B66"/>
    <w:rsid w:val="00BE032E"/>
    <w:rsid w:val="00BF7710"/>
    <w:rsid w:val="00C10202"/>
    <w:rsid w:val="00C1179E"/>
    <w:rsid w:val="00C14485"/>
    <w:rsid w:val="00C255AB"/>
    <w:rsid w:val="00C70C06"/>
    <w:rsid w:val="00C908C8"/>
    <w:rsid w:val="00CD59E9"/>
    <w:rsid w:val="00D3463D"/>
    <w:rsid w:val="00D42AF1"/>
    <w:rsid w:val="00D83884"/>
    <w:rsid w:val="00DB4D3A"/>
    <w:rsid w:val="00DC2A8B"/>
    <w:rsid w:val="00DC5F89"/>
    <w:rsid w:val="00DF4B7F"/>
    <w:rsid w:val="00E03ABE"/>
    <w:rsid w:val="00E12A0E"/>
    <w:rsid w:val="00E43933"/>
    <w:rsid w:val="00E51E15"/>
    <w:rsid w:val="00E732CD"/>
    <w:rsid w:val="00E80E1E"/>
    <w:rsid w:val="00E93706"/>
    <w:rsid w:val="00EA17E4"/>
    <w:rsid w:val="00EF6E55"/>
    <w:rsid w:val="00F26A56"/>
    <w:rsid w:val="00F56D4F"/>
    <w:rsid w:val="00F60478"/>
    <w:rsid w:val="00F94FB3"/>
    <w:rsid w:val="00FA0ED0"/>
    <w:rsid w:val="00FC4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C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067F4"/>
    <w:pPr>
      <w:tabs>
        <w:tab w:val="center" w:pos="4536"/>
        <w:tab w:val="right" w:pos="9072"/>
      </w:tabs>
    </w:pPr>
  </w:style>
  <w:style w:type="paragraph" w:styleId="Zpat">
    <w:name w:val="footer"/>
    <w:basedOn w:val="Normln"/>
    <w:link w:val="ZpatChar"/>
    <w:uiPriority w:val="99"/>
    <w:rsid w:val="001067F4"/>
    <w:pPr>
      <w:tabs>
        <w:tab w:val="center" w:pos="4536"/>
        <w:tab w:val="right" w:pos="9072"/>
      </w:tabs>
    </w:pPr>
  </w:style>
  <w:style w:type="character" w:customStyle="1" w:styleId="ZpatChar">
    <w:name w:val="Zápatí Char"/>
    <w:basedOn w:val="Standardnpsmoodstavce"/>
    <w:link w:val="Zpat"/>
    <w:uiPriority w:val="99"/>
    <w:rsid w:val="006F5BE7"/>
  </w:style>
  <w:style w:type="paragraph" w:styleId="Textbubliny">
    <w:name w:val="Balloon Text"/>
    <w:basedOn w:val="Normln"/>
    <w:link w:val="TextbublinyChar"/>
    <w:uiPriority w:val="99"/>
    <w:semiHidden/>
    <w:unhideWhenUsed/>
    <w:rsid w:val="006F5BE7"/>
    <w:rPr>
      <w:rFonts w:ascii="Tahoma" w:hAnsi="Tahoma" w:cs="Tahoma"/>
      <w:sz w:val="16"/>
      <w:szCs w:val="16"/>
    </w:rPr>
  </w:style>
  <w:style w:type="character" w:customStyle="1" w:styleId="TextbublinyChar">
    <w:name w:val="Text bubliny Char"/>
    <w:basedOn w:val="Standardnpsmoodstavce"/>
    <w:link w:val="Textbubliny"/>
    <w:uiPriority w:val="99"/>
    <w:semiHidden/>
    <w:rsid w:val="006F5BE7"/>
    <w:rPr>
      <w:rFonts w:ascii="Tahoma" w:hAnsi="Tahoma" w:cs="Tahoma"/>
      <w:sz w:val="16"/>
      <w:szCs w:val="16"/>
    </w:rPr>
  </w:style>
  <w:style w:type="paragraph" w:customStyle="1" w:styleId="PRR-zapisnecislovany">
    <w:name w:val="PRR - zapis necislovany"/>
    <w:qFormat/>
    <w:rsid w:val="00041E41"/>
    <w:pPr>
      <w:spacing w:before="20"/>
      <w:jc w:val="both"/>
    </w:pPr>
    <w:rPr>
      <w:rFonts w:ascii="Franklin Gothic Book" w:hAnsi="Franklin Gothic Boo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7C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067F4"/>
    <w:pPr>
      <w:tabs>
        <w:tab w:val="center" w:pos="4536"/>
        <w:tab w:val="right" w:pos="9072"/>
      </w:tabs>
    </w:pPr>
  </w:style>
  <w:style w:type="paragraph" w:styleId="Zpat">
    <w:name w:val="footer"/>
    <w:basedOn w:val="Normln"/>
    <w:link w:val="ZpatChar"/>
    <w:uiPriority w:val="99"/>
    <w:rsid w:val="001067F4"/>
    <w:pPr>
      <w:tabs>
        <w:tab w:val="center" w:pos="4536"/>
        <w:tab w:val="right" w:pos="9072"/>
      </w:tabs>
    </w:pPr>
  </w:style>
  <w:style w:type="character" w:customStyle="1" w:styleId="ZpatChar">
    <w:name w:val="Zápatí Char"/>
    <w:basedOn w:val="Standardnpsmoodstavce"/>
    <w:link w:val="Zpat"/>
    <w:uiPriority w:val="99"/>
    <w:rsid w:val="006F5BE7"/>
  </w:style>
  <w:style w:type="paragraph" w:styleId="Textbubliny">
    <w:name w:val="Balloon Text"/>
    <w:basedOn w:val="Normln"/>
    <w:link w:val="TextbublinyChar"/>
    <w:uiPriority w:val="99"/>
    <w:semiHidden/>
    <w:unhideWhenUsed/>
    <w:rsid w:val="006F5BE7"/>
    <w:rPr>
      <w:rFonts w:ascii="Tahoma" w:hAnsi="Tahoma" w:cs="Tahoma"/>
      <w:sz w:val="16"/>
      <w:szCs w:val="16"/>
    </w:rPr>
  </w:style>
  <w:style w:type="character" w:customStyle="1" w:styleId="TextbublinyChar">
    <w:name w:val="Text bubliny Char"/>
    <w:basedOn w:val="Standardnpsmoodstavce"/>
    <w:link w:val="Textbubliny"/>
    <w:uiPriority w:val="99"/>
    <w:semiHidden/>
    <w:rsid w:val="006F5BE7"/>
    <w:rPr>
      <w:rFonts w:ascii="Tahoma" w:hAnsi="Tahoma" w:cs="Tahoma"/>
      <w:sz w:val="16"/>
      <w:szCs w:val="16"/>
    </w:rPr>
  </w:style>
  <w:style w:type="paragraph" w:customStyle="1" w:styleId="PRR-zapisnecislovany">
    <w:name w:val="PRR - zapis necislovany"/>
    <w:qFormat/>
    <w:rsid w:val="00041E41"/>
    <w:pPr>
      <w:spacing w:before="20"/>
      <w:jc w:val="both"/>
    </w:pPr>
    <w:rPr>
      <w:rFonts w:ascii="Franklin Gothic Book"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2852</Characters>
  <Application>Microsoft Office Word</Application>
  <DocSecurity>4</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Pardubický kraj</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Střední zdravotnická škola</dc:creator>
  <cp:lastModifiedBy>Jiří Hlava</cp:lastModifiedBy>
  <cp:revision>2</cp:revision>
  <cp:lastPrinted>1900-12-31T23:00:00Z</cp:lastPrinted>
  <dcterms:created xsi:type="dcterms:W3CDTF">2012-03-08T06:09:00Z</dcterms:created>
  <dcterms:modified xsi:type="dcterms:W3CDTF">2012-03-08T06:09:00Z</dcterms:modified>
</cp:coreProperties>
</file>