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65" w:rsidRDefault="00516DEF" w:rsidP="003C3565">
      <w:r>
        <w:rPr>
          <w:noProof/>
          <w:lang w:eastAsia="cs-CZ"/>
        </w:rPr>
        <w:pict>
          <v:group id="_x0000_s1026" style="position:absolute;margin-left:-15.75pt;margin-top:-19.35pt;width:443.1pt;height:84.5pt;z-index:251658240" coordorigin="2203,2853" coordsize="7090,13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03;top:2853;width:5904;height:996">
              <v:imagedata r:id="rId5" o:title=""/>
            </v:shape>
            <v:shape id="_x0000_s1028" type="#_x0000_t75" style="position:absolute;left:8009;top:2945;width:1284;height:948">
              <v:imagedata r:id="rId6" o:title="znak"/>
            </v:shape>
            <v:shape id="_x0000_s1029" type="#_x0000_t75" style="position:absolute;left:4017;top:3943;width:3538;height:262">
              <v:imagedata r:id="rId7" o:title=""/>
            </v:shape>
          </v:group>
        </w:pict>
      </w:r>
    </w:p>
    <w:p w:rsidR="00516DEF" w:rsidRDefault="00516DEF" w:rsidP="003C3565"/>
    <w:p w:rsidR="00516DEF" w:rsidRDefault="00516DEF" w:rsidP="003C3565"/>
    <w:p w:rsidR="00516DEF" w:rsidRDefault="00516DEF" w:rsidP="003C3565"/>
    <w:p w:rsidR="00516DEF" w:rsidRDefault="00516DEF" w:rsidP="003C3565">
      <w:pPr>
        <w:rPr>
          <w:rFonts w:ascii="Times New Roman" w:hAnsi="Times New Roman" w:cs="Times New Roman"/>
        </w:rPr>
      </w:pPr>
      <w:r w:rsidRPr="00516DEF">
        <w:rPr>
          <w:rFonts w:ascii="Times New Roman" w:hAnsi="Times New Roman" w:cs="Times New Roman"/>
        </w:rPr>
        <w:t xml:space="preserve">Podpora přírodovědného a technického vzdělávání v Pardubickém kraji </w:t>
      </w:r>
      <w:proofErr w:type="spellStart"/>
      <w:r w:rsidRPr="00516DEF">
        <w:rPr>
          <w:rFonts w:ascii="Times New Roman" w:hAnsi="Times New Roman" w:cs="Times New Roman"/>
        </w:rPr>
        <w:t>reg</w:t>
      </w:r>
      <w:proofErr w:type="spellEnd"/>
      <w:r w:rsidRPr="00516DEF">
        <w:rPr>
          <w:rFonts w:ascii="Times New Roman" w:hAnsi="Times New Roman" w:cs="Times New Roman"/>
        </w:rPr>
        <w:t xml:space="preserve">. </w:t>
      </w:r>
      <w:proofErr w:type="gramStart"/>
      <w:r w:rsidRPr="00516DEF">
        <w:rPr>
          <w:rFonts w:ascii="Times New Roman" w:hAnsi="Times New Roman" w:cs="Times New Roman"/>
        </w:rPr>
        <w:t>č.</w:t>
      </w:r>
      <w:proofErr w:type="gramEnd"/>
      <w:r w:rsidRPr="00516DEF">
        <w:rPr>
          <w:rFonts w:ascii="Times New Roman" w:hAnsi="Times New Roman" w:cs="Times New Roman"/>
        </w:rPr>
        <w:t>: Z.1.07/1.1.00/44.0012</w:t>
      </w:r>
    </w:p>
    <w:p w:rsidR="00516DEF" w:rsidRDefault="00516DEF" w:rsidP="003C3565">
      <w:pPr>
        <w:rPr>
          <w:rFonts w:ascii="Times New Roman" w:hAnsi="Times New Roman" w:cs="Times New Roman"/>
        </w:rPr>
      </w:pPr>
    </w:p>
    <w:p w:rsidR="00516DEF" w:rsidRPr="00516DEF" w:rsidRDefault="00516DEF" w:rsidP="00516DEF">
      <w:pPr>
        <w:jc w:val="center"/>
        <w:rPr>
          <w:rFonts w:ascii="Times New Roman" w:hAnsi="Times New Roman" w:cs="Times New Roman"/>
          <w:b/>
          <w:u w:val="single"/>
        </w:rPr>
      </w:pPr>
      <w:r w:rsidRPr="00516DEF">
        <w:rPr>
          <w:rFonts w:ascii="Times New Roman" w:hAnsi="Times New Roman" w:cs="Times New Roman"/>
          <w:b/>
          <w:u w:val="single"/>
        </w:rPr>
        <w:t>Páté monitorovací období se blíží ke svému konci</w:t>
      </w:r>
    </w:p>
    <w:p w:rsidR="00516DEF" w:rsidRDefault="00516DEF" w:rsidP="003C3565"/>
    <w:p w:rsidR="00516DEF" w:rsidRDefault="00516DEF" w:rsidP="003C3565">
      <w:pPr>
        <w:rPr>
          <w:rFonts w:ascii="Times New Roman" w:hAnsi="Times New Roman" w:cs="Times New Roman"/>
        </w:rPr>
      </w:pPr>
      <w:r w:rsidRPr="00516DEF">
        <w:rPr>
          <w:rFonts w:ascii="Times New Roman" w:hAnsi="Times New Roman" w:cs="Times New Roman"/>
        </w:rPr>
        <w:t xml:space="preserve">Na chrudimském gymnáziu finišuje další monitorovací období projektu Podpora přírodovědného a technického vzdělávání v Pardubickém kraji. </w:t>
      </w:r>
    </w:p>
    <w:p w:rsidR="00516DEF" w:rsidRDefault="00516DEF" w:rsidP="003C3565">
      <w:pPr>
        <w:rPr>
          <w:rFonts w:ascii="Times New Roman" w:hAnsi="Times New Roman" w:cs="Times New Roman"/>
        </w:rPr>
      </w:pPr>
      <w:r w:rsidRPr="00516DEF">
        <w:rPr>
          <w:rFonts w:ascii="Times New Roman" w:hAnsi="Times New Roman" w:cs="Times New Roman"/>
        </w:rPr>
        <w:t xml:space="preserve">Opět </w:t>
      </w:r>
      <w:r>
        <w:rPr>
          <w:rFonts w:ascii="Times New Roman" w:hAnsi="Times New Roman" w:cs="Times New Roman"/>
        </w:rPr>
        <w:t>si zaslouží svoje zhodnocení:</w:t>
      </w:r>
    </w:p>
    <w:p w:rsidR="00516DEF" w:rsidRDefault="00516DEF" w:rsidP="003C3565">
      <w:pPr>
        <w:rPr>
          <w:rFonts w:ascii="Times New Roman" w:hAnsi="Times New Roman" w:cs="Times New Roman"/>
        </w:rPr>
      </w:pPr>
      <w:r>
        <w:rPr>
          <w:rFonts w:ascii="Times New Roman" w:hAnsi="Times New Roman" w:cs="Times New Roman"/>
        </w:rPr>
        <w:t>Od začátku listopadu 2014 do konce února 2015 proběhly</w:t>
      </w:r>
      <w:r w:rsidR="0055151C">
        <w:rPr>
          <w:rFonts w:ascii="Times New Roman" w:hAnsi="Times New Roman" w:cs="Times New Roman"/>
        </w:rPr>
        <w:t xml:space="preserve"> ty to akce</w:t>
      </w:r>
      <w:r>
        <w:rPr>
          <w:rFonts w:ascii="Times New Roman" w:hAnsi="Times New Roman" w:cs="Times New Roman"/>
        </w:rPr>
        <w:t>:</w:t>
      </w:r>
    </w:p>
    <w:p w:rsidR="00516DEF" w:rsidRDefault="00946862" w:rsidP="00516DEF">
      <w:pPr>
        <w:pStyle w:val="Odstavecseseznamem"/>
        <w:numPr>
          <w:ilvl w:val="0"/>
          <w:numId w:val="2"/>
        </w:numPr>
        <w:rPr>
          <w:rFonts w:ascii="Times New Roman" w:hAnsi="Times New Roman" w:cs="Times New Roman"/>
        </w:rPr>
      </w:pPr>
      <w:r>
        <w:rPr>
          <w:rFonts w:ascii="Times New Roman" w:hAnsi="Times New Roman" w:cs="Times New Roman"/>
        </w:rPr>
        <w:t>č</w:t>
      </w:r>
      <w:r w:rsidR="00516DEF">
        <w:rPr>
          <w:rFonts w:ascii="Times New Roman" w:hAnsi="Times New Roman" w:cs="Times New Roman"/>
        </w:rPr>
        <w:t>tyři výukové programy pro základní školy v předmětech fyzika a chemie</w:t>
      </w:r>
    </w:p>
    <w:p w:rsidR="00516DEF" w:rsidRDefault="0055151C" w:rsidP="00516DEF">
      <w:pPr>
        <w:pStyle w:val="Odstavecseseznamem"/>
        <w:numPr>
          <w:ilvl w:val="0"/>
          <w:numId w:val="2"/>
        </w:numPr>
        <w:rPr>
          <w:rFonts w:ascii="Times New Roman" w:hAnsi="Times New Roman" w:cs="Times New Roman"/>
        </w:rPr>
      </w:pPr>
      <w:r>
        <w:rPr>
          <w:rFonts w:ascii="Times New Roman" w:hAnsi="Times New Roman" w:cs="Times New Roman"/>
        </w:rPr>
        <w:t>22 zájmových kroužků v předmětech fyzika, chemie, biologie a zeměpis</w:t>
      </w:r>
    </w:p>
    <w:p w:rsidR="0055151C" w:rsidRDefault="00946862" w:rsidP="00516DEF">
      <w:pPr>
        <w:pStyle w:val="Odstavecseseznamem"/>
        <w:numPr>
          <w:ilvl w:val="0"/>
          <w:numId w:val="2"/>
        </w:numPr>
        <w:rPr>
          <w:rFonts w:ascii="Times New Roman" w:hAnsi="Times New Roman" w:cs="Times New Roman"/>
        </w:rPr>
      </w:pPr>
      <w:r>
        <w:rPr>
          <w:rFonts w:ascii="Times New Roman" w:hAnsi="Times New Roman" w:cs="Times New Roman"/>
        </w:rPr>
        <w:t>j</w:t>
      </w:r>
      <w:r w:rsidR="0055151C">
        <w:rPr>
          <w:rFonts w:ascii="Times New Roman" w:hAnsi="Times New Roman" w:cs="Times New Roman"/>
        </w:rPr>
        <w:t>edna velká akce „Mikulášské peklo“ v rámci KA13, které se zúčastnilo 100 žáků ze všech spolupracujících základních škol.</w:t>
      </w:r>
    </w:p>
    <w:p w:rsidR="0055151C" w:rsidRDefault="0055151C" w:rsidP="0055151C">
      <w:pPr>
        <w:rPr>
          <w:rFonts w:ascii="Times New Roman" w:hAnsi="Times New Roman" w:cs="Times New Roman"/>
        </w:rPr>
      </w:pPr>
      <w:r>
        <w:rPr>
          <w:rFonts w:ascii="Times New Roman" w:hAnsi="Times New Roman" w:cs="Times New Roman"/>
        </w:rPr>
        <w:t>Žáci základních škol mají o všechny nabízené aktivity velký zájem. Na výukové programy přijede vždy maximální možný počet žáků základních škol. Na některých školách musí žáky vybírat podle předem stanovených kriterií. Žáci jsou již na gymnáziu“ jako doma“. Je vidět, že se naučili pracovat s pomůckami, orientovat se v laboratořích a komunikovat s gymnaziálními učiteli. Většina z nich si váží toho, že se do těchto prostor vůbec dostanou a že si mohou vyzkoušet zajímavé pokusy.</w:t>
      </w:r>
    </w:p>
    <w:p w:rsidR="0055151C" w:rsidRDefault="0055151C" w:rsidP="0055151C">
      <w:pPr>
        <w:rPr>
          <w:rFonts w:ascii="Times New Roman" w:hAnsi="Times New Roman" w:cs="Times New Roman"/>
        </w:rPr>
      </w:pPr>
      <w:r>
        <w:rPr>
          <w:rFonts w:ascii="Times New Roman" w:hAnsi="Times New Roman" w:cs="Times New Roman"/>
        </w:rPr>
        <w:t>Nejvíce se jim asi líbí chemie, během níž zkoušejí různé reakce. Velmi zajímavé bylo pro žáky vyzkoušet si nafukování balónku pomocí chemických reakcí nebo zapalování sirných sloučenin. Pro mnohé z nich to byla první a na dlouhou dobu poslední praktická zkušenost s chemikáliemi.</w:t>
      </w:r>
    </w:p>
    <w:p w:rsidR="0055151C" w:rsidRDefault="0055151C" w:rsidP="0055151C">
      <w:pPr>
        <w:rPr>
          <w:rFonts w:ascii="Times New Roman" w:hAnsi="Times New Roman" w:cs="Times New Roman"/>
        </w:rPr>
      </w:pPr>
      <w:r>
        <w:rPr>
          <w:rFonts w:ascii="Times New Roman" w:hAnsi="Times New Roman" w:cs="Times New Roman"/>
        </w:rPr>
        <w:t>Ve fyzice si užívají hlavně práci s počítačovými sestavami PASCO, které dokážou měřit v podstatě každou fyzikální veličinu a zapisovat ji do počítače.</w:t>
      </w:r>
    </w:p>
    <w:p w:rsidR="0055151C" w:rsidRDefault="0055151C" w:rsidP="0055151C">
      <w:pPr>
        <w:rPr>
          <w:rFonts w:ascii="Times New Roman" w:hAnsi="Times New Roman" w:cs="Times New Roman"/>
        </w:rPr>
      </w:pPr>
      <w:r>
        <w:rPr>
          <w:rFonts w:ascii="Times New Roman" w:hAnsi="Times New Roman" w:cs="Times New Roman"/>
        </w:rPr>
        <w:t>V zeměpise je asi nejzajímavější práce s GPS a interaktivními mapami.</w:t>
      </w:r>
    </w:p>
    <w:p w:rsidR="0055151C" w:rsidRDefault="0055151C" w:rsidP="0055151C">
      <w:pPr>
        <w:rPr>
          <w:rFonts w:ascii="Times New Roman" w:hAnsi="Times New Roman" w:cs="Times New Roman"/>
        </w:rPr>
      </w:pPr>
      <w:r>
        <w:rPr>
          <w:rFonts w:ascii="Times New Roman" w:hAnsi="Times New Roman" w:cs="Times New Roman"/>
        </w:rPr>
        <w:t>Ani biologie nezaostává. Žáci zkoumají rostlinný i živočišný materiál a objevují pro ně neznámé organismy.</w:t>
      </w:r>
    </w:p>
    <w:p w:rsidR="00946862" w:rsidRDefault="0055151C" w:rsidP="0055151C">
      <w:pPr>
        <w:rPr>
          <w:rFonts w:ascii="Times New Roman" w:hAnsi="Times New Roman" w:cs="Times New Roman"/>
        </w:rPr>
      </w:pPr>
      <w:r>
        <w:rPr>
          <w:rFonts w:ascii="Times New Roman" w:hAnsi="Times New Roman" w:cs="Times New Roman"/>
        </w:rPr>
        <w:t xml:space="preserve">Vstupujeme do poslední pětiny projektu. Pomalu nám dochází, že </w:t>
      </w:r>
      <w:r w:rsidR="00946862">
        <w:rPr>
          <w:rFonts w:ascii="Times New Roman" w:hAnsi="Times New Roman" w:cs="Times New Roman"/>
        </w:rPr>
        <w:t>projekt končí. Doufáme, že se nám co nejvíce aktivit dokáže udržet i v dalším období.</w:t>
      </w:r>
    </w:p>
    <w:p w:rsidR="0055151C" w:rsidRPr="0055151C" w:rsidRDefault="00946862" w:rsidP="0055151C">
      <w:pPr>
        <w:rPr>
          <w:rFonts w:ascii="Times New Roman" w:hAnsi="Times New Roman" w:cs="Times New Roman"/>
        </w:rPr>
      </w:pPr>
      <w:r>
        <w:rPr>
          <w:rFonts w:ascii="Times New Roman" w:hAnsi="Times New Roman" w:cs="Times New Roman"/>
        </w:rPr>
        <w:t xml:space="preserve"> </w:t>
      </w:r>
    </w:p>
    <w:p w:rsidR="003C3565" w:rsidRPr="00516DEF" w:rsidRDefault="003C3565" w:rsidP="003C3565">
      <w:pPr>
        <w:rPr>
          <w:rFonts w:ascii="Times New Roman" w:hAnsi="Times New Roman" w:cs="Times New Roman"/>
        </w:rPr>
      </w:pPr>
      <w:r w:rsidRPr="00516DEF">
        <w:rPr>
          <w:rFonts w:ascii="Times New Roman" w:hAnsi="Times New Roman" w:cs="Times New Roman"/>
        </w:rPr>
        <w:t>V Chrudimi dne 2</w:t>
      </w:r>
      <w:r w:rsidR="00516DEF" w:rsidRPr="00516DEF">
        <w:rPr>
          <w:rFonts w:ascii="Times New Roman" w:hAnsi="Times New Roman" w:cs="Times New Roman"/>
        </w:rPr>
        <w:t>4</w:t>
      </w:r>
      <w:r w:rsidRPr="00516DEF">
        <w:rPr>
          <w:rFonts w:ascii="Times New Roman" w:hAnsi="Times New Roman" w:cs="Times New Roman"/>
        </w:rPr>
        <w:t>.</w:t>
      </w:r>
      <w:r w:rsidR="00516DEF">
        <w:rPr>
          <w:rFonts w:ascii="Times New Roman" w:hAnsi="Times New Roman" w:cs="Times New Roman"/>
        </w:rPr>
        <w:t xml:space="preserve"> </w:t>
      </w:r>
      <w:r w:rsidR="00516DEF" w:rsidRPr="00516DEF">
        <w:rPr>
          <w:rFonts w:ascii="Times New Roman" w:hAnsi="Times New Roman" w:cs="Times New Roman"/>
        </w:rPr>
        <w:t>2</w:t>
      </w:r>
      <w:r w:rsidRPr="00516DEF">
        <w:rPr>
          <w:rFonts w:ascii="Times New Roman" w:hAnsi="Times New Roman" w:cs="Times New Roman"/>
        </w:rPr>
        <w:t>.</w:t>
      </w:r>
      <w:r w:rsidR="00516DEF">
        <w:rPr>
          <w:rFonts w:ascii="Times New Roman" w:hAnsi="Times New Roman" w:cs="Times New Roman"/>
        </w:rPr>
        <w:t xml:space="preserve"> </w:t>
      </w:r>
      <w:r w:rsidRPr="00516DEF">
        <w:rPr>
          <w:rFonts w:ascii="Times New Roman" w:hAnsi="Times New Roman" w:cs="Times New Roman"/>
        </w:rPr>
        <w:t>201</w:t>
      </w:r>
      <w:r w:rsidR="00516DEF" w:rsidRPr="00516DEF">
        <w:rPr>
          <w:rFonts w:ascii="Times New Roman" w:hAnsi="Times New Roman" w:cs="Times New Roman"/>
        </w:rPr>
        <w:t>5</w:t>
      </w:r>
      <w:r w:rsidRPr="00516DEF">
        <w:rPr>
          <w:rFonts w:ascii="Times New Roman" w:hAnsi="Times New Roman" w:cs="Times New Roman"/>
        </w:rPr>
        <w:tab/>
      </w:r>
      <w:r w:rsidRPr="00516DEF">
        <w:rPr>
          <w:rFonts w:ascii="Times New Roman" w:hAnsi="Times New Roman" w:cs="Times New Roman"/>
        </w:rPr>
        <w:tab/>
      </w:r>
      <w:r w:rsidRPr="00516DEF">
        <w:rPr>
          <w:rFonts w:ascii="Times New Roman" w:hAnsi="Times New Roman" w:cs="Times New Roman"/>
        </w:rPr>
        <w:tab/>
        <w:t xml:space="preserve">Mgr. Klára </w:t>
      </w:r>
      <w:proofErr w:type="spellStart"/>
      <w:r w:rsidRPr="00516DEF">
        <w:rPr>
          <w:rFonts w:ascii="Times New Roman" w:hAnsi="Times New Roman" w:cs="Times New Roman"/>
        </w:rPr>
        <w:t>Jelinková</w:t>
      </w:r>
      <w:proofErr w:type="spellEnd"/>
      <w:r w:rsidRPr="00516DEF">
        <w:rPr>
          <w:rFonts w:ascii="Times New Roman" w:hAnsi="Times New Roman" w:cs="Times New Roman"/>
        </w:rPr>
        <w:t>, ředitelka gymnázia</w:t>
      </w:r>
    </w:p>
    <w:sectPr w:rsidR="003C3565" w:rsidRPr="00516DEF" w:rsidSect="007419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5179DD"/>
    <w:multiLevelType w:val="hybridMultilevel"/>
    <w:tmpl w:val="1C4ABAC0"/>
    <w:lvl w:ilvl="0" w:tplc="78C0BAF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5FC67CFB"/>
    <w:multiLevelType w:val="hybridMultilevel"/>
    <w:tmpl w:val="1AC684FA"/>
    <w:lvl w:ilvl="0" w:tplc="0546917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760C8"/>
    <w:rsid w:val="003C3565"/>
    <w:rsid w:val="00516DEF"/>
    <w:rsid w:val="0055151C"/>
    <w:rsid w:val="00741995"/>
    <w:rsid w:val="00936CBE"/>
    <w:rsid w:val="00946862"/>
    <w:rsid w:val="00C62CDC"/>
    <w:rsid w:val="00D760C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1995"/>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760C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284</Words>
  <Characters>1682</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Reditel</dc:creator>
  <cp:lastModifiedBy>Reditel</cp:lastModifiedBy>
  <cp:revision>2</cp:revision>
  <cp:lastPrinted>2014-10-02T07:00:00Z</cp:lastPrinted>
  <dcterms:created xsi:type="dcterms:W3CDTF">2015-02-24T10:32:00Z</dcterms:created>
  <dcterms:modified xsi:type="dcterms:W3CDTF">2015-02-24T10:32:00Z</dcterms:modified>
</cp:coreProperties>
</file>